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3076"/>
        <w:gridCol w:w="274"/>
        <w:gridCol w:w="275"/>
        <w:gridCol w:w="5130"/>
      </w:tblGrid>
      <w:tr w:rsidR="00C91635" w:rsidRPr="003D3868" w:rsidTr="00C91635">
        <w:tc>
          <w:tcPr>
            <w:tcW w:w="3143" w:type="dxa"/>
            <w:tcBorders>
              <w:top w:val="nil"/>
              <w:left w:val="nil"/>
              <w:bottom w:val="nil"/>
              <w:right w:val="nil"/>
            </w:tcBorders>
            <w:vAlign w:val="center"/>
          </w:tcPr>
          <w:p w:rsidR="00C91635" w:rsidRDefault="00C91635" w:rsidP="009800D8">
            <w:pPr>
              <w:pStyle w:val="a5"/>
              <w:spacing w:before="120" w:after="120"/>
              <w:rPr>
                <w:rFonts w:ascii="Verdana" w:hAnsi="Verdana"/>
                <w:szCs w:val="24"/>
              </w:rPr>
            </w:pPr>
            <w:r w:rsidRPr="007C61E3">
              <w:rPr>
                <w:rFonts w:ascii="Verdana" w:hAnsi="Verdana"/>
                <w:noProof/>
                <w:szCs w:val="24"/>
                <w:lang w:val="el-GR" w:eastAsia="el-GR"/>
              </w:rPr>
              <w:drawing>
                <wp:inline distT="0" distB="0" distL="0" distR="0" wp14:anchorId="5747A72E" wp14:editId="72E56DAB">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78" w:type="dxa"/>
            <w:tcBorders>
              <w:top w:val="nil"/>
              <w:left w:val="nil"/>
              <w:bottom w:val="nil"/>
              <w:right w:val="nil"/>
            </w:tcBorders>
            <w:vAlign w:val="center"/>
          </w:tcPr>
          <w:p w:rsidR="00C91635" w:rsidRDefault="00C91635" w:rsidP="009800D8">
            <w:pPr>
              <w:pStyle w:val="a5"/>
              <w:rPr>
                <w:rFonts w:ascii="Verdana" w:hAnsi="Verdana"/>
                <w:szCs w:val="24"/>
              </w:rPr>
            </w:pPr>
          </w:p>
        </w:tc>
        <w:tc>
          <w:tcPr>
            <w:tcW w:w="279" w:type="dxa"/>
            <w:tcBorders>
              <w:top w:val="nil"/>
              <w:left w:val="nil"/>
              <w:bottom w:val="nil"/>
              <w:right w:val="single" w:sz="4" w:space="0" w:color="auto"/>
            </w:tcBorders>
            <w:vAlign w:val="center"/>
          </w:tcPr>
          <w:p w:rsidR="00C91635" w:rsidRDefault="00C91635" w:rsidP="009800D8">
            <w:pPr>
              <w:pStyle w:val="a5"/>
              <w:spacing w:before="120" w:after="120"/>
              <w:jc w:val="center"/>
              <w:rPr>
                <w:rFonts w:ascii="Verdana" w:hAnsi="Verdana"/>
                <w:szCs w:val="24"/>
              </w:rPr>
            </w:pPr>
          </w:p>
        </w:tc>
        <w:tc>
          <w:tcPr>
            <w:tcW w:w="5276" w:type="dxa"/>
            <w:tcBorders>
              <w:left w:val="single" w:sz="4" w:space="0" w:color="auto"/>
              <w:bottom w:val="single" w:sz="4" w:space="0" w:color="auto"/>
            </w:tcBorders>
            <w:vAlign w:val="center"/>
          </w:tcPr>
          <w:p w:rsidR="00C91635" w:rsidRPr="003D3868" w:rsidRDefault="00C91635" w:rsidP="00C91635">
            <w:pPr>
              <w:pStyle w:val="a5"/>
              <w:numPr>
                <w:ilvl w:val="0"/>
                <w:numId w:val="3"/>
              </w:numPr>
              <w:spacing w:line="360" w:lineRule="auto"/>
              <w:rPr>
                <w:rFonts w:ascii="Verdana" w:hAnsi="Verdana"/>
                <w:b/>
                <w:szCs w:val="24"/>
                <w:lang w:val="fr-BE"/>
              </w:rPr>
            </w:pPr>
            <w:r w:rsidRPr="003D3868">
              <w:rPr>
                <w:rFonts w:ascii="Verdana" w:hAnsi="Verdana"/>
                <w:b/>
                <w:szCs w:val="24"/>
                <w:lang w:val="fr-BE"/>
              </w:rPr>
              <w:t xml:space="preserve">Jean Monnet Module – </w:t>
            </w:r>
            <w:proofErr w:type="spellStart"/>
            <w:r w:rsidRPr="003D3868">
              <w:rPr>
                <w:rFonts w:ascii="Verdana" w:hAnsi="Verdana"/>
                <w:b/>
                <w:szCs w:val="24"/>
                <w:lang w:val="fr-BE"/>
              </w:rPr>
              <w:t>Entrepreneurship</w:t>
            </w:r>
            <w:proofErr w:type="spellEnd"/>
            <w:r w:rsidRPr="003D3868">
              <w:rPr>
                <w:rFonts w:ascii="Verdana" w:hAnsi="Verdana"/>
                <w:b/>
                <w:szCs w:val="24"/>
                <w:lang w:val="fr-BE"/>
              </w:rPr>
              <w:t xml:space="preserve"> and Entrepreneurial Activity in the </w:t>
            </w:r>
            <w:proofErr w:type="spellStart"/>
            <w:r w:rsidRPr="003D3868">
              <w:rPr>
                <w:rFonts w:ascii="Verdana" w:hAnsi="Verdana"/>
                <w:b/>
                <w:szCs w:val="24"/>
                <w:lang w:val="fr-BE"/>
              </w:rPr>
              <w:t>European</w:t>
            </w:r>
            <w:proofErr w:type="spellEnd"/>
            <w:r w:rsidRPr="003D3868">
              <w:rPr>
                <w:rFonts w:ascii="Verdana" w:hAnsi="Verdana"/>
                <w:b/>
                <w:szCs w:val="24"/>
                <w:lang w:val="fr-BE"/>
              </w:rPr>
              <w:t xml:space="preserve"> Union/EU4ACT</w:t>
            </w:r>
          </w:p>
        </w:tc>
      </w:tr>
      <w:tr w:rsidR="00C91635" w:rsidTr="00C91635">
        <w:tc>
          <w:tcPr>
            <w:tcW w:w="3143" w:type="dxa"/>
            <w:tcBorders>
              <w:top w:val="nil"/>
              <w:left w:val="nil"/>
              <w:bottom w:val="nil"/>
              <w:right w:val="nil"/>
            </w:tcBorders>
          </w:tcPr>
          <w:p w:rsidR="00C91635" w:rsidRPr="00742BBD" w:rsidRDefault="00C91635" w:rsidP="009800D8">
            <w:pPr>
              <w:pStyle w:val="a5"/>
              <w:spacing w:before="120" w:after="120"/>
              <w:rPr>
                <w:rFonts w:ascii="Verdana" w:hAnsi="Verdana"/>
                <w:noProof/>
                <w:sz w:val="36"/>
                <w:szCs w:val="36"/>
                <w:lang w:eastAsia="en-GB"/>
              </w:rPr>
            </w:pPr>
            <w:r w:rsidRPr="00742BBD">
              <w:rPr>
                <w:rFonts w:ascii="Verdana" w:hAnsi="Verdana"/>
                <w:sz w:val="36"/>
                <w:szCs w:val="36"/>
              </w:rPr>
              <w:t>Erasmus</w:t>
            </w:r>
            <w:r>
              <w:rPr>
                <w:rFonts w:ascii="Verdana" w:hAnsi="Verdana"/>
                <w:sz w:val="36"/>
                <w:szCs w:val="36"/>
              </w:rPr>
              <w:t>+</w:t>
            </w:r>
          </w:p>
        </w:tc>
        <w:tc>
          <w:tcPr>
            <w:tcW w:w="278" w:type="dxa"/>
            <w:tcBorders>
              <w:top w:val="nil"/>
              <w:left w:val="nil"/>
              <w:bottom w:val="nil"/>
              <w:right w:val="nil"/>
            </w:tcBorders>
            <w:vAlign w:val="center"/>
          </w:tcPr>
          <w:p w:rsidR="00C91635" w:rsidRDefault="00C91635" w:rsidP="009800D8">
            <w:pPr>
              <w:pStyle w:val="a5"/>
              <w:jc w:val="center"/>
              <w:rPr>
                <w:rFonts w:ascii="Verdana" w:hAnsi="Verdana"/>
                <w:szCs w:val="24"/>
              </w:rPr>
            </w:pPr>
          </w:p>
        </w:tc>
        <w:tc>
          <w:tcPr>
            <w:tcW w:w="279" w:type="dxa"/>
            <w:tcBorders>
              <w:top w:val="nil"/>
              <w:left w:val="nil"/>
              <w:bottom w:val="nil"/>
              <w:right w:val="nil"/>
            </w:tcBorders>
            <w:vAlign w:val="center"/>
          </w:tcPr>
          <w:p w:rsidR="00C91635" w:rsidRDefault="00C91635" w:rsidP="009800D8">
            <w:pPr>
              <w:pStyle w:val="a5"/>
              <w:spacing w:before="120" w:after="120"/>
              <w:jc w:val="center"/>
              <w:rPr>
                <w:rFonts w:ascii="Verdana" w:hAnsi="Verdana"/>
                <w:szCs w:val="24"/>
              </w:rPr>
            </w:pPr>
          </w:p>
        </w:tc>
        <w:tc>
          <w:tcPr>
            <w:tcW w:w="5276" w:type="dxa"/>
            <w:tcBorders>
              <w:top w:val="single" w:sz="4" w:space="0" w:color="auto"/>
              <w:left w:val="nil"/>
              <w:bottom w:val="nil"/>
              <w:right w:val="nil"/>
            </w:tcBorders>
            <w:vAlign w:val="center"/>
          </w:tcPr>
          <w:p w:rsidR="00C91635" w:rsidRPr="00F373B8" w:rsidRDefault="00C91635" w:rsidP="009800D8">
            <w:pPr>
              <w:pStyle w:val="a5"/>
              <w:spacing w:before="120" w:after="120"/>
              <w:jc w:val="right"/>
              <w:rPr>
                <w:rFonts w:ascii="Verdana" w:hAnsi="Verdana"/>
                <w:sz w:val="16"/>
                <w:szCs w:val="16"/>
              </w:rPr>
            </w:pPr>
          </w:p>
        </w:tc>
      </w:tr>
    </w:tbl>
    <w:p w:rsidR="00C91635" w:rsidRPr="00552B28" w:rsidRDefault="00C91635" w:rsidP="00C91635">
      <w:pPr>
        <w:jc w:val="center"/>
        <w:rPr>
          <w:rFonts w:ascii="Calibri" w:hAnsi="Calibri" w:cs="Calibri"/>
          <w:b/>
          <w:color w:val="0070C0"/>
          <w:sz w:val="52"/>
          <w:szCs w:val="20"/>
          <w:lang w:val="el-GR"/>
        </w:rPr>
      </w:pPr>
    </w:p>
    <w:p w:rsidR="00C91635" w:rsidRPr="00C709E8" w:rsidRDefault="00C709E8" w:rsidP="00C91635">
      <w:pPr>
        <w:jc w:val="center"/>
        <w:rPr>
          <w:rFonts w:cs="Tahoma"/>
          <w:b/>
          <w:color w:val="0070C0"/>
          <w:sz w:val="52"/>
          <w:szCs w:val="20"/>
          <w:lang w:val="en-US"/>
        </w:rPr>
      </w:pPr>
      <w:r>
        <w:rPr>
          <w:rFonts w:ascii="Freestyle Script" w:hAnsi="Freestyle Script" w:cs="Tahoma"/>
          <w:b/>
          <w:color w:val="0070C0"/>
          <w:sz w:val="52"/>
          <w:szCs w:val="20"/>
          <w:lang w:val="en-US"/>
        </w:rPr>
        <w:t>5</w:t>
      </w:r>
      <w:r w:rsidR="00C91635" w:rsidRPr="00C91635">
        <w:rPr>
          <w:rFonts w:ascii="Freestyle Script" w:hAnsi="Freestyle Script" w:cs="Tahoma"/>
          <w:b/>
          <w:color w:val="0070C0"/>
          <w:sz w:val="52"/>
          <w:szCs w:val="20"/>
          <w:vertAlign w:val="superscript"/>
          <w:lang w:val="en-US"/>
        </w:rPr>
        <w:t>th</w:t>
      </w:r>
      <w:r w:rsidR="00C91635">
        <w:rPr>
          <w:rFonts w:ascii="Freestyle Script" w:hAnsi="Freestyle Script" w:cs="Tahoma"/>
          <w:b/>
          <w:color w:val="0070C0"/>
          <w:sz w:val="52"/>
          <w:szCs w:val="20"/>
          <w:lang w:val="en-US"/>
        </w:rPr>
        <w:t xml:space="preserve"> </w:t>
      </w:r>
      <w:r w:rsidR="00C91635" w:rsidRPr="00A82F87">
        <w:rPr>
          <w:rFonts w:ascii="Freestyle Script" w:hAnsi="Freestyle Script" w:cs="Tahoma"/>
          <w:b/>
          <w:color w:val="0070C0"/>
          <w:sz w:val="52"/>
          <w:szCs w:val="20"/>
          <w:lang w:val="en-US"/>
        </w:rPr>
        <w:t>European</w:t>
      </w:r>
      <w:r w:rsidR="00C91635" w:rsidRPr="008C3570">
        <w:rPr>
          <w:rFonts w:ascii="Freestyle Script" w:hAnsi="Freestyle Script" w:cs="Tahoma"/>
          <w:b/>
          <w:color w:val="0070C0"/>
          <w:sz w:val="52"/>
          <w:szCs w:val="20"/>
        </w:rPr>
        <w:t xml:space="preserve"> </w:t>
      </w:r>
      <w:r w:rsidR="00C91635" w:rsidRPr="00A82F87">
        <w:rPr>
          <w:rFonts w:ascii="Freestyle Script" w:hAnsi="Freestyle Script" w:cs="Tahoma"/>
          <w:b/>
          <w:color w:val="0070C0"/>
          <w:sz w:val="52"/>
          <w:szCs w:val="20"/>
          <w:lang w:val="en-US"/>
        </w:rPr>
        <w:t>Academy</w:t>
      </w:r>
      <w:r w:rsidR="00C91635" w:rsidRPr="008C3570">
        <w:rPr>
          <w:rFonts w:ascii="Freestyle Script" w:hAnsi="Freestyle Script" w:cs="Tahoma"/>
          <w:b/>
          <w:color w:val="0070C0"/>
          <w:sz w:val="52"/>
          <w:szCs w:val="20"/>
        </w:rPr>
        <w:t xml:space="preserve"> </w:t>
      </w:r>
      <w:r w:rsidR="00C91635" w:rsidRPr="00A82F87">
        <w:rPr>
          <w:rFonts w:ascii="Freestyle Script" w:hAnsi="Freestyle Script" w:cs="Tahoma"/>
          <w:b/>
          <w:color w:val="0070C0"/>
          <w:sz w:val="52"/>
          <w:szCs w:val="20"/>
          <w:lang w:val="en-US"/>
        </w:rPr>
        <w:t>Jean</w:t>
      </w:r>
      <w:r w:rsidR="00C91635" w:rsidRPr="008C3570">
        <w:rPr>
          <w:rFonts w:ascii="Freestyle Script" w:hAnsi="Freestyle Script" w:cs="Tahoma"/>
          <w:b/>
          <w:color w:val="0070C0"/>
          <w:sz w:val="52"/>
          <w:szCs w:val="20"/>
        </w:rPr>
        <w:t xml:space="preserve"> </w:t>
      </w:r>
      <w:r w:rsidR="00C91635" w:rsidRPr="00A82F87">
        <w:rPr>
          <w:rFonts w:ascii="Freestyle Script" w:hAnsi="Freestyle Script" w:cs="Tahoma"/>
          <w:b/>
          <w:color w:val="0070C0"/>
          <w:sz w:val="52"/>
          <w:szCs w:val="20"/>
          <w:lang w:val="en-US"/>
        </w:rPr>
        <w:t>Monnet</w:t>
      </w:r>
      <w:r w:rsidR="00C91635" w:rsidRPr="008C3570">
        <w:rPr>
          <w:rFonts w:ascii="Freestyle Script" w:hAnsi="Freestyle Script" w:cs="Tahoma"/>
          <w:b/>
          <w:color w:val="0070C0"/>
          <w:sz w:val="52"/>
          <w:szCs w:val="20"/>
        </w:rPr>
        <w:t xml:space="preserve"> </w:t>
      </w:r>
      <w:r w:rsidR="00C91635">
        <w:rPr>
          <w:rFonts w:ascii="Freestyle Script" w:hAnsi="Freestyle Script" w:cs="Tahoma"/>
          <w:b/>
          <w:color w:val="0070C0"/>
          <w:sz w:val="52"/>
          <w:szCs w:val="20"/>
        </w:rPr>
        <w:t>20</w:t>
      </w:r>
      <w:r w:rsidR="00C91635" w:rsidRPr="00C91635">
        <w:rPr>
          <w:rFonts w:ascii="Freestyle Script" w:hAnsi="Freestyle Script" w:cs="Tahoma"/>
          <w:b/>
          <w:color w:val="0070C0"/>
          <w:sz w:val="52"/>
          <w:szCs w:val="20"/>
          <w:lang w:val="en-US"/>
        </w:rPr>
        <w:t>2</w:t>
      </w:r>
      <w:r>
        <w:rPr>
          <w:rFonts w:ascii="Freestyle Script" w:hAnsi="Freestyle Script" w:cs="Tahoma"/>
          <w:b/>
          <w:color w:val="0070C0"/>
          <w:sz w:val="52"/>
          <w:szCs w:val="20"/>
          <w:lang w:val="en-US"/>
        </w:rPr>
        <w:t>2</w:t>
      </w:r>
    </w:p>
    <w:p w:rsidR="00C91635" w:rsidRPr="00C91635" w:rsidRDefault="00C91635" w:rsidP="00C91635">
      <w:pPr>
        <w:jc w:val="center"/>
        <w:rPr>
          <w:rFonts w:ascii="Book Antiqua" w:hAnsi="Book Antiqua" w:cs="Tahoma"/>
          <w:b/>
          <w:color w:val="0070C0"/>
          <w:sz w:val="32"/>
          <w:szCs w:val="32"/>
          <w:lang w:val="el-GR"/>
        </w:rPr>
      </w:pPr>
      <w:r w:rsidRPr="00C709E8">
        <w:rPr>
          <w:rFonts w:ascii="Book Antiqua" w:hAnsi="Book Antiqua" w:cs="Tahoma"/>
          <w:b/>
          <w:color w:val="0070C0"/>
          <w:sz w:val="32"/>
          <w:szCs w:val="32"/>
          <w:highlight w:val="yellow"/>
          <w:lang w:val="el-GR"/>
        </w:rPr>
        <w:t>«</w:t>
      </w:r>
      <w:r w:rsidR="00C709E8" w:rsidRPr="00C709E8">
        <w:rPr>
          <w:rFonts w:ascii="Book Antiqua" w:hAnsi="Book Antiqua" w:cs="Tahoma"/>
          <w:b/>
          <w:color w:val="0070C0"/>
          <w:sz w:val="32"/>
          <w:szCs w:val="32"/>
          <w:highlight w:val="yellow"/>
          <w:lang w:val="el-GR"/>
        </w:rPr>
        <w:t>Επιχειρηματικότητα στην ΕΕ και στην Ελλάδα σε περιβάλλον πληθωρισμού</w:t>
      </w:r>
      <w:r w:rsidRPr="00C709E8">
        <w:rPr>
          <w:rFonts w:ascii="Book Antiqua" w:hAnsi="Book Antiqua" w:cs="Tahoma"/>
          <w:b/>
          <w:color w:val="0070C0"/>
          <w:sz w:val="32"/>
          <w:szCs w:val="32"/>
          <w:highlight w:val="yellow"/>
          <w:lang w:val="el-GR"/>
        </w:rPr>
        <w:t>»</w:t>
      </w:r>
      <w:r w:rsidRPr="00C91635">
        <w:rPr>
          <w:rFonts w:ascii="Book Antiqua" w:hAnsi="Book Antiqua" w:cs="Tahoma"/>
          <w:b/>
          <w:color w:val="0070C0"/>
          <w:sz w:val="32"/>
          <w:szCs w:val="32"/>
          <w:lang w:val="el-GR"/>
        </w:rPr>
        <w:t xml:space="preserve">  </w:t>
      </w:r>
    </w:p>
    <w:p w:rsidR="00C709E8" w:rsidRPr="004F3520" w:rsidRDefault="00C709E8" w:rsidP="00C709E8">
      <w:pPr>
        <w:jc w:val="center"/>
        <w:rPr>
          <w:rFonts w:ascii="Book Antiqua" w:hAnsi="Book Antiqua" w:cs="Tahoma"/>
          <w:b/>
          <w:color w:val="0070C0"/>
          <w:sz w:val="24"/>
          <w:szCs w:val="24"/>
        </w:rPr>
      </w:pPr>
      <w:r>
        <w:rPr>
          <w:rFonts w:ascii="Book Antiqua" w:hAnsi="Book Antiqua" w:cs="Tahoma"/>
          <w:b/>
          <w:color w:val="0070C0"/>
          <w:sz w:val="24"/>
          <w:szCs w:val="24"/>
        </w:rPr>
        <w:t xml:space="preserve">ΤΡΙΠΟΛΗ, </w:t>
      </w:r>
      <w:r w:rsidR="006F3371">
        <w:rPr>
          <w:rFonts w:ascii="Book Antiqua" w:hAnsi="Book Antiqua" w:cs="Tahoma"/>
          <w:b/>
          <w:color w:val="0070C0"/>
          <w:sz w:val="24"/>
          <w:szCs w:val="24"/>
          <w:lang w:val="el-GR"/>
        </w:rPr>
        <w:t>8</w:t>
      </w:r>
      <w:r>
        <w:rPr>
          <w:rFonts w:ascii="Book Antiqua" w:hAnsi="Book Antiqua" w:cs="Tahoma"/>
          <w:b/>
          <w:color w:val="0070C0"/>
          <w:sz w:val="24"/>
          <w:szCs w:val="24"/>
        </w:rPr>
        <w:t xml:space="preserve">-11 </w:t>
      </w:r>
      <w:proofErr w:type="spellStart"/>
      <w:r>
        <w:rPr>
          <w:rFonts w:ascii="Book Antiqua" w:hAnsi="Book Antiqua" w:cs="Tahoma"/>
          <w:b/>
          <w:color w:val="0070C0"/>
          <w:sz w:val="24"/>
          <w:szCs w:val="24"/>
        </w:rPr>
        <w:t>Σε</w:t>
      </w:r>
      <w:proofErr w:type="spellEnd"/>
      <w:r>
        <w:rPr>
          <w:rFonts w:ascii="Book Antiqua" w:hAnsi="Book Antiqua" w:cs="Tahoma"/>
          <w:b/>
          <w:color w:val="0070C0"/>
          <w:sz w:val="24"/>
          <w:szCs w:val="24"/>
        </w:rPr>
        <w:t>πτεμβρίου 2022</w:t>
      </w:r>
    </w:p>
    <w:p w:rsidR="00C91635" w:rsidRPr="00C91635" w:rsidRDefault="00C91635" w:rsidP="00C91635">
      <w:pPr>
        <w:kinsoku w:val="0"/>
        <w:overflowPunct w:val="0"/>
        <w:autoSpaceDE w:val="0"/>
        <w:autoSpaceDN w:val="0"/>
        <w:adjustRightInd w:val="0"/>
        <w:spacing w:after="0" w:line="240" w:lineRule="auto"/>
        <w:rPr>
          <w:rFonts w:ascii="Arial" w:hAnsi="Arial" w:cs="Arial"/>
          <w:b/>
          <w:bCs/>
          <w:sz w:val="20"/>
          <w:szCs w:val="20"/>
          <w:lang w:val="el-GR"/>
        </w:rPr>
      </w:pPr>
    </w:p>
    <w:p w:rsidR="00C91635" w:rsidRPr="00C91635" w:rsidRDefault="00C91635" w:rsidP="00C91635">
      <w:pPr>
        <w:kinsoku w:val="0"/>
        <w:overflowPunct w:val="0"/>
        <w:autoSpaceDE w:val="0"/>
        <w:autoSpaceDN w:val="0"/>
        <w:adjustRightInd w:val="0"/>
        <w:spacing w:before="46" w:after="0" w:line="240" w:lineRule="auto"/>
        <w:ind w:left="200"/>
        <w:outlineLvl w:val="1"/>
        <w:rPr>
          <w:rFonts w:ascii="Times New Roman" w:hAnsi="Times New Roman" w:cs="Times New Roman"/>
          <w:b/>
          <w:bCs/>
          <w:color w:val="FFFFFF"/>
          <w:sz w:val="32"/>
          <w:szCs w:val="32"/>
          <w:lang w:val="el-GR"/>
        </w:rPr>
      </w:pPr>
      <w:r w:rsidRPr="00C91635">
        <w:rPr>
          <w:rFonts w:ascii="Times New Roman" w:hAnsi="Times New Roman" w:cs="Times New Roman"/>
          <w:b/>
          <w:bCs/>
          <w:color w:val="FFFFFF"/>
          <w:sz w:val="32"/>
          <w:szCs w:val="32"/>
          <w:shd w:val="clear" w:color="auto" w:fill="006FBF"/>
          <w:lang w:val="el-GR"/>
        </w:rPr>
        <w:t xml:space="preserve">Διοργάνωση                                                                                   </w:t>
      </w:r>
    </w:p>
    <w:p w:rsidR="000775B5" w:rsidRDefault="000775B5" w:rsidP="00C91635">
      <w:pPr>
        <w:kinsoku w:val="0"/>
        <w:overflowPunct w:val="0"/>
        <w:autoSpaceDE w:val="0"/>
        <w:autoSpaceDN w:val="0"/>
        <w:adjustRightInd w:val="0"/>
        <w:spacing w:after="0" w:line="240" w:lineRule="auto"/>
        <w:ind w:left="200"/>
        <w:rPr>
          <w:rFonts w:ascii="Arial" w:hAnsi="Arial" w:cs="Arial"/>
          <w:sz w:val="24"/>
          <w:szCs w:val="24"/>
          <w:lang w:val="el-GR"/>
        </w:rPr>
      </w:pPr>
    </w:p>
    <w:p w:rsidR="00C91635" w:rsidRPr="00C91635" w:rsidRDefault="00C709E8" w:rsidP="00C91635">
      <w:pPr>
        <w:kinsoku w:val="0"/>
        <w:overflowPunct w:val="0"/>
        <w:autoSpaceDE w:val="0"/>
        <w:autoSpaceDN w:val="0"/>
        <w:adjustRightInd w:val="0"/>
        <w:spacing w:after="0" w:line="240" w:lineRule="auto"/>
        <w:ind w:left="200"/>
        <w:rPr>
          <w:rFonts w:ascii="Arial" w:hAnsi="Arial" w:cs="Arial"/>
          <w:sz w:val="24"/>
          <w:szCs w:val="24"/>
          <w:lang w:val="el-GR"/>
        </w:rPr>
      </w:pPr>
      <w:r>
        <w:rPr>
          <w:rFonts w:ascii="Arial" w:hAnsi="Arial" w:cs="Arial"/>
          <w:sz w:val="24"/>
          <w:szCs w:val="24"/>
          <w:lang w:val="el-GR"/>
        </w:rPr>
        <w:t>Η 5</w:t>
      </w:r>
      <w:r w:rsidR="00C91635" w:rsidRPr="00C91635">
        <w:rPr>
          <w:rFonts w:ascii="Arial" w:hAnsi="Arial" w:cs="Arial"/>
          <w:position w:val="8"/>
          <w:sz w:val="12"/>
          <w:szCs w:val="12"/>
          <w:lang w:val="el-GR"/>
        </w:rPr>
        <w:t xml:space="preserve">η </w:t>
      </w:r>
      <w:r w:rsidR="00C91635" w:rsidRPr="00C91635">
        <w:rPr>
          <w:rFonts w:ascii="Arial" w:hAnsi="Arial" w:cs="Arial"/>
          <w:sz w:val="24"/>
          <w:szCs w:val="24"/>
          <w:lang w:val="el-GR"/>
        </w:rPr>
        <w:t xml:space="preserve">Ευρωπαϊκή Ακαδημία </w:t>
      </w:r>
      <w:proofErr w:type="spellStart"/>
      <w:r w:rsidR="00C91635" w:rsidRPr="00C91635">
        <w:rPr>
          <w:rFonts w:ascii="Arial" w:hAnsi="Arial" w:cs="Arial"/>
          <w:sz w:val="24"/>
          <w:szCs w:val="24"/>
          <w:lang w:val="el-GR"/>
        </w:rPr>
        <w:t>Jean</w:t>
      </w:r>
      <w:proofErr w:type="spellEnd"/>
      <w:r w:rsidR="00C91635" w:rsidRPr="00C91635">
        <w:rPr>
          <w:rFonts w:ascii="Arial" w:hAnsi="Arial" w:cs="Arial"/>
          <w:sz w:val="24"/>
          <w:szCs w:val="24"/>
          <w:lang w:val="el-GR"/>
        </w:rPr>
        <w:t xml:space="preserve"> </w:t>
      </w:r>
      <w:proofErr w:type="spellStart"/>
      <w:r w:rsidR="00C91635" w:rsidRPr="00C91635">
        <w:rPr>
          <w:rFonts w:ascii="Arial" w:hAnsi="Arial" w:cs="Arial"/>
          <w:sz w:val="24"/>
          <w:szCs w:val="24"/>
          <w:lang w:val="el-GR"/>
        </w:rPr>
        <w:t>Monnet</w:t>
      </w:r>
      <w:proofErr w:type="spellEnd"/>
      <w:r w:rsidR="00C91635" w:rsidRPr="00C91635">
        <w:rPr>
          <w:rFonts w:ascii="Arial" w:hAnsi="Arial" w:cs="Arial"/>
          <w:sz w:val="24"/>
          <w:szCs w:val="24"/>
          <w:lang w:val="el-GR"/>
        </w:rPr>
        <w:t xml:space="preserve"> 202</w:t>
      </w:r>
      <w:r w:rsidRPr="00C709E8">
        <w:rPr>
          <w:rFonts w:ascii="Arial" w:hAnsi="Arial" w:cs="Arial"/>
          <w:sz w:val="24"/>
          <w:szCs w:val="24"/>
          <w:lang w:val="el-GR"/>
        </w:rPr>
        <w:t>2</w:t>
      </w:r>
      <w:r w:rsidR="00C91635" w:rsidRPr="00C91635">
        <w:rPr>
          <w:rFonts w:ascii="Arial" w:hAnsi="Arial" w:cs="Arial"/>
          <w:sz w:val="24"/>
          <w:szCs w:val="24"/>
          <w:lang w:val="el-GR"/>
        </w:rPr>
        <w:t xml:space="preserve"> θα διεξαχθεί το διάστημα </w:t>
      </w:r>
      <w:r w:rsidR="006F3371">
        <w:rPr>
          <w:rFonts w:ascii="Arial" w:hAnsi="Arial" w:cs="Arial"/>
          <w:b/>
          <w:bCs/>
          <w:sz w:val="24"/>
          <w:szCs w:val="24"/>
          <w:lang w:val="el-GR"/>
        </w:rPr>
        <w:t>8</w:t>
      </w:r>
      <w:r w:rsidR="00C91635" w:rsidRPr="00C91635">
        <w:rPr>
          <w:rFonts w:ascii="Arial" w:hAnsi="Arial" w:cs="Arial"/>
          <w:b/>
          <w:bCs/>
          <w:sz w:val="24"/>
          <w:szCs w:val="24"/>
          <w:lang w:val="el-GR"/>
        </w:rPr>
        <w:t>-</w:t>
      </w:r>
      <w:r w:rsidRPr="00C709E8">
        <w:rPr>
          <w:rFonts w:ascii="Arial" w:hAnsi="Arial" w:cs="Arial"/>
          <w:b/>
          <w:bCs/>
          <w:sz w:val="24"/>
          <w:szCs w:val="24"/>
          <w:lang w:val="el-GR"/>
        </w:rPr>
        <w:t>11</w:t>
      </w:r>
      <w:r w:rsidR="00C91635" w:rsidRPr="00C91635">
        <w:rPr>
          <w:rFonts w:ascii="Arial" w:hAnsi="Arial" w:cs="Arial"/>
          <w:b/>
          <w:bCs/>
          <w:sz w:val="24"/>
          <w:szCs w:val="24"/>
          <w:lang w:val="el-GR"/>
        </w:rPr>
        <w:t xml:space="preserve"> </w:t>
      </w:r>
      <w:r w:rsidR="00C91635">
        <w:rPr>
          <w:rFonts w:ascii="Arial" w:hAnsi="Arial" w:cs="Arial"/>
          <w:b/>
          <w:bCs/>
          <w:sz w:val="24"/>
          <w:szCs w:val="24"/>
          <w:lang w:val="el-GR"/>
        </w:rPr>
        <w:t xml:space="preserve">Σεπτεμβρίου στην </w:t>
      </w:r>
      <w:r>
        <w:rPr>
          <w:rFonts w:ascii="Arial" w:hAnsi="Arial" w:cs="Arial"/>
          <w:b/>
          <w:bCs/>
          <w:sz w:val="24"/>
          <w:szCs w:val="24"/>
          <w:lang w:val="el-GR"/>
        </w:rPr>
        <w:t>Τρίπολη</w:t>
      </w:r>
      <w:r w:rsidR="00C91635" w:rsidRPr="00C91635">
        <w:rPr>
          <w:rFonts w:ascii="Arial" w:hAnsi="Arial" w:cs="Arial"/>
          <w:sz w:val="24"/>
          <w:szCs w:val="24"/>
          <w:lang w:val="el-GR"/>
        </w:rPr>
        <w:t>.</w:t>
      </w:r>
    </w:p>
    <w:p w:rsidR="00C91635" w:rsidRPr="00C91635" w:rsidRDefault="00C91635" w:rsidP="00C91635">
      <w:pPr>
        <w:kinsoku w:val="0"/>
        <w:overflowPunct w:val="0"/>
        <w:autoSpaceDE w:val="0"/>
        <w:autoSpaceDN w:val="0"/>
        <w:adjustRightInd w:val="0"/>
        <w:spacing w:after="0" w:line="240" w:lineRule="auto"/>
        <w:ind w:left="200"/>
        <w:rPr>
          <w:rFonts w:ascii="Arial" w:hAnsi="Arial" w:cs="Arial"/>
          <w:color w:val="0000FF"/>
          <w:sz w:val="24"/>
          <w:szCs w:val="24"/>
          <w:lang w:val="el-GR"/>
        </w:rPr>
      </w:pPr>
      <w:r w:rsidRPr="00C91635">
        <w:rPr>
          <w:rFonts w:ascii="Arial" w:hAnsi="Arial" w:cs="Arial"/>
          <w:sz w:val="24"/>
          <w:szCs w:val="24"/>
          <w:lang w:val="el-GR"/>
        </w:rPr>
        <w:t xml:space="preserve">Τόπος: </w:t>
      </w:r>
      <w:r w:rsidR="005B5507" w:rsidRPr="005B5507">
        <w:rPr>
          <w:rFonts w:ascii="Arial" w:hAnsi="Arial" w:cs="Arial"/>
          <w:sz w:val="24"/>
          <w:szCs w:val="24"/>
          <w:lang w:val="el-GR"/>
        </w:rPr>
        <w:t xml:space="preserve">Σχολή </w:t>
      </w:r>
      <w:r w:rsidR="00C709E8">
        <w:rPr>
          <w:rFonts w:ascii="Arial" w:hAnsi="Arial" w:cs="Arial"/>
          <w:sz w:val="24"/>
          <w:szCs w:val="24"/>
          <w:lang w:val="el-GR"/>
        </w:rPr>
        <w:t>Οικονομίας και Τεχνολογίας</w:t>
      </w:r>
      <w:r w:rsidR="005B5507">
        <w:rPr>
          <w:rFonts w:ascii="Arial" w:hAnsi="Arial" w:cs="Arial"/>
          <w:sz w:val="24"/>
          <w:szCs w:val="24"/>
          <w:lang w:val="el-GR"/>
        </w:rPr>
        <w:t>, Πανεπιστήμιο Πελοποννήσου.</w:t>
      </w:r>
    </w:p>
    <w:p w:rsidR="00DB062D" w:rsidRDefault="00DB062D"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32"/>
          <w:szCs w:val="32"/>
          <w:shd w:val="clear" w:color="auto" w:fill="006FBF"/>
          <w:lang w:val="el-GR"/>
        </w:rPr>
      </w:pPr>
    </w:p>
    <w:p w:rsidR="00C91635" w:rsidRPr="00C91635" w:rsidRDefault="002124B4"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32"/>
          <w:szCs w:val="32"/>
          <w:lang w:val="el-GR"/>
        </w:rPr>
      </w:pPr>
      <w:r>
        <w:rPr>
          <w:rFonts w:ascii="Times New Roman" w:hAnsi="Times New Roman" w:cs="Times New Roman"/>
          <w:b/>
          <w:bCs/>
          <w:color w:val="FFFFFF"/>
          <w:sz w:val="32"/>
          <w:szCs w:val="32"/>
          <w:shd w:val="clear" w:color="auto" w:fill="006FBF"/>
          <w:lang w:val="el-GR"/>
        </w:rPr>
        <w:t>Θεματικό</w:t>
      </w:r>
      <w:r w:rsidR="00C91635" w:rsidRPr="00C91635">
        <w:rPr>
          <w:rFonts w:ascii="Times New Roman" w:hAnsi="Times New Roman" w:cs="Times New Roman"/>
          <w:b/>
          <w:bCs/>
          <w:color w:val="FFFFFF"/>
          <w:sz w:val="32"/>
          <w:szCs w:val="32"/>
          <w:shd w:val="clear" w:color="auto" w:fill="006FBF"/>
          <w:lang w:val="el-GR"/>
        </w:rPr>
        <w:t xml:space="preserve"> Πρόγραμμα </w:t>
      </w:r>
      <w:r w:rsidR="000775B5">
        <w:rPr>
          <w:rFonts w:ascii="Times New Roman" w:hAnsi="Times New Roman" w:cs="Times New Roman"/>
          <w:b/>
          <w:bCs/>
          <w:color w:val="FFFFFF"/>
          <w:sz w:val="32"/>
          <w:szCs w:val="32"/>
          <w:shd w:val="clear" w:color="auto" w:fill="006FBF"/>
          <w:lang w:val="el-GR"/>
        </w:rPr>
        <w:t>(ενδεικτικό)</w:t>
      </w:r>
      <w:r w:rsidR="00C91635" w:rsidRPr="00C91635">
        <w:rPr>
          <w:rFonts w:ascii="Times New Roman" w:hAnsi="Times New Roman" w:cs="Times New Roman"/>
          <w:b/>
          <w:bCs/>
          <w:color w:val="FFFFFF"/>
          <w:sz w:val="32"/>
          <w:szCs w:val="32"/>
          <w:shd w:val="clear" w:color="auto" w:fill="006FBF"/>
          <w:lang w:val="el-GR"/>
        </w:rPr>
        <w:t xml:space="preserve">                                                               </w:t>
      </w:r>
    </w:p>
    <w:tbl>
      <w:tblPr>
        <w:tblW w:w="0" w:type="auto"/>
        <w:tblInd w:w="123" w:type="dxa"/>
        <w:tblLayout w:type="fixed"/>
        <w:tblCellMar>
          <w:left w:w="0" w:type="dxa"/>
          <w:right w:w="0" w:type="dxa"/>
        </w:tblCellMar>
        <w:tblLook w:val="0000" w:firstRow="0" w:lastRow="0" w:firstColumn="0" w:lastColumn="0" w:noHBand="0" w:noVBand="0"/>
      </w:tblPr>
      <w:tblGrid>
        <w:gridCol w:w="1384"/>
        <w:gridCol w:w="28"/>
        <w:gridCol w:w="7118"/>
      </w:tblGrid>
      <w:tr w:rsidR="00C91635" w:rsidRPr="00C91635">
        <w:trPr>
          <w:trHeight w:val="312"/>
        </w:trPr>
        <w:tc>
          <w:tcPr>
            <w:tcW w:w="8522" w:type="dxa"/>
            <w:gridSpan w:val="3"/>
            <w:tcBorders>
              <w:top w:val="single" w:sz="6" w:space="0" w:color="000000"/>
              <w:left w:val="single" w:sz="6" w:space="0" w:color="000000"/>
              <w:bottom w:val="single" w:sz="6" w:space="0" w:color="000000"/>
              <w:right w:val="single" w:sz="6" w:space="0" w:color="000000"/>
            </w:tcBorders>
          </w:tcPr>
          <w:p w:rsidR="00C91635" w:rsidRPr="00C91635" w:rsidRDefault="006F3371" w:rsidP="006F3371">
            <w:pPr>
              <w:kinsoku w:val="0"/>
              <w:overflowPunct w:val="0"/>
              <w:autoSpaceDE w:val="0"/>
              <w:autoSpaceDN w:val="0"/>
              <w:adjustRightInd w:val="0"/>
              <w:spacing w:after="0" w:line="273" w:lineRule="exact"/>
              <w:ind w:left="2815" w:right="2806"/>
              <w:jc w:val="center"/>
              <w:rPr>
                <w:rFonts w:ascii="Arial" w:hAnsi="Arial" w:cs="Arial"/>
                <w:b/>
                <w:bCs/>
                <w:sz w:val="24"/>
                <w:szCs w:val="24"/>
                <w:lang w:val="el-GR"/>
              </w:rPr>
            </w:pPr>
            <w:r>
              <w:rPr>
                <w:rFonts w:ascii="Arial" w:hAnsi="Arial" w:cs="Arial"/>
                <w:b/>
                <w:bCs/>
                <w:sz w:val="24"/>
                <w:szCs w:val="24"/>
                <w:shd w:val="clear" w:color="auto" w:fill="FFFF00"/>
                <w:lang w:val="el-GR"/>
              </w:rPr>
              <w:t>Πέμπτη</w:t>
            </w:r>
            <w:r w:rsidR="00C91635"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8</w:t>
            </w:r>
            <w:r w:rsidR="00C91635" w:rsidRPr="00C91635">
              <w:rPr>
                <w:rFonts w:ascii="Arial" w:hAnsi="Arial" w:cs="Arial"/>
                <w:b/>
                <w:bCs/>
                <w:sz w:val="24"/>
                <w:szCs w:val="24"/>
                <w:shd w:val="clear" w:color="auto" w:fill="FFFF00"/>
                <w:lang w:val="el-GR"/>
              </w:rPr>
              <w:t xml:space="preserve"> </w:t>
            </w:r>
            <w:r w:rsidR="005C7453">
              <w:rPr>
                <w:rFonts w:ascii="Arial" w:hAnsi="Arial" w:cs="Arial"/>
                <w:b/>
                <w:bCs/>
                <w:sz w:val="24"/>
                <w:szCs w:val="24"/>
                <w:shd w:val="clear" w:color="auto" w:fill="FFFF00"/>
                <w:lang w:val="el-GR"/>
              </w:rPr>
              <w:t>Σεπτεμβρίου 202</w:t>
            </w:r>
            <w:r w:rsidR="00C709E8">
              <w:rPr>
                <w:rFonts w:ascii="Arial" w:hAnsi="Arial" w:cs="Arial"/>
                <w:b/>
                <w:bCs/>
                <w:sz w:val="24"/>
                <w:szCs w:val="24"/>
                <w:shd w:val="clear" w:color="auto" w:fill="FFFF00"/>
                <w:lang w:val="el-GR"/>
              </w:rPr>
              <w:t>2</w:t>
            </w:r>
          </w:p>
        </w:tc>
      </w:tr>
      <w:tr w:rsidR="00C91635" w:rsidRPr="00C91635">
        <w:trPr>
          <w:trHeight w:val="312"/>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16</w:t>
            </w:r>
            <w:r w:rsidR="00BC2162">
              <w:rPr>
                <w:rFonts w:ascii="Arial" w:hAnsi="Arial" w:cs="Arial"/>
                <w:sz w:val="24"/>
                <w:szCs w:val="24"/>
                <w:lang w:val="el-GR"/>
              </w:rPr>
              <w:t>.00-1</w:t>
            </w:r>
            <w:r>
              <w:rPr>
                <w:rFonts w:ascii="Arial" w:hAnsi="Arial" w:cs="Arial"/>
                <w:sz w:val="24"/>
                <w:szCs w:val="24"/>
                <w:lang w:val="el-GR"/>
              </w:rPr>
              <w:t>7</w:t>
            </w:r>
            <w:r w:rsidR="00C91635" w:rsidRPr="00C91635">
              <w:rPr>
                <w:rFonts w:ascii="Arial" w:hAnsi="Arial" w:cs="Arial"/>
                <w:sz w:val="24"/>
                <w:szCs w:val="24"/>
                <w:lang w:val="el-GR"/>
              </w:rPr>
              <w:t>.00</w:t>
            </w:r>
          </w:p>
        </w:tc>
        <w:tc>
          <w:tcPr>
            <w:tcW w:w="7138" w:type="dxa"/>
            <w:gridSpan w:val="2"/>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Εγγραφές</w:t>
            </w:r>
          </w:p>
        </w:tc>
      </w:tr>
      <w:tr w:rsidR="00E63B08" w:rsidRPr="00C709E8">
        <w:trPr>
          <w:trHeight w:val="312"/>
        </w:trPr>
        <w:tc>
          <w:tcPr>
            <w:tcW w:w="1384" w:type="dxa"/>
            <w:tcBorders>
              <w:top w:val="single" w:sz="6" w:space="0" w:color="000000"/>
              <w:left w:val="single" w:sz="6" w:space="0" w:color="000000"/>
              <w:bottom w:val="single" w:sz="6" w:space="0" w:color="000000"/>
              <w:right w:val="single" w:sz="6" w:space="0" w:color="000000"/>
            </w:tcBorders>
          </w:tcPr>
          <w:p w:rsidR="00E63B08"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17.00-19</w:t>
            </w:r>
            <w:r w:rsidR="00E63B08">
              <w:rPr>
                <w:rFonts w:ascii="Arial" w:hAnsi="Arial" w:cs="Arial"/>
                <w:sz w:val="24"/>
                <w:szCs w:val="24"/>
                <w:lang w:val="el-GR"/>
              </w:rPr>
              <w:t>.00</w:t>
            </w:r>
          </w:p>
        </w:tc>
        <w:tc>
          <w:tcPr>
            <w:tcW w:w="7138" w:type="dxa"/>
            <w:gridSpan w:val="2"/>
            <w:tcBorders>
              <w:top w:val="single" w:sz="6" w:space="0" w:color="000000"/>
              <w:left w:val="single" w:sz="6" w:space="0" w:color="000000"/>
              <w:bottom w:val="single" w:sz="6" w:space="0" w:color="000000"/>
              <w:right w:val="single" w:sz="6" w:space="0" w:color="000000"/>
            </w:tcBorders>
          </w:tcPr>
          <w:p w:rsidR="005B5507" w:rsidRDefault="007F26EC" w:rsidP="007F26EC">
            <w:pPr>
              <w:kinsoku w:val="0"/>
              <w:overflowPunct w:val="0"/>
              <w:autoSpaceDE w:val="0"/>
              <w:autoSpaceDN w:val="0"/>
              <w:adjustRightInd w:val="0"/>
              <w:spacing w:after="0" w:line="273" w:lineRule="exact"/>
              <w:rPr>
                <w:rFonts w:ascii="Arial" w:hAnsi="Arial" w:cs="Arial"/>
                <w:sz w:val="24"/>
                <w:szCs w:val="24"/>
                <w:lang w:val="el-GR"/>
              </w:rPr>
            </w:pPr>
            <w:r>
              <w:rPr>
                <w:rFonts w:ascii="Arial" w:hAnsi="Arial" w:cs="Arial"/>
                <w:sz w:val="24"/>
                <w:szCs w:val="24"/>
                <w:lang w:val="el-GR"/>
              </w:rPr>
              <w:t xml:space="preserve">Χαιρετισμοί </w:t>
            </w:r>
            <w:r w:rsidR="005B5507">
              <w:rPr>
                <w:rFonts w:ascii="Arial" w:hAnsi="Arial" w:cs="Arial"/>
                <w:sz w:val="24"/>
                <w:szCs w:val="24"/>
                <w:lang w:val="el-GR"/>
              </w:rPr>
              <w:t>–</w:t>
            </w:r>
          </w:p>
          <w:p w:rsidR="005B5507" w:rsidRPr="00C709E8" w:rsidRDefault="00C709E8" w:rsidP="007F26EC">
            <w:pPr>
              <w:kinsoku w:val="0"/>
              <w:overflowPunct w:val="0"/>
              <w:autoSpaceDE w:val="0"/>
              <w:autoSpaceDN w:val="0"/>
              <w:adjustRightInd w:val="0"/>
              <w:spacing w:after="0" w:line="273" w:lineRule="exact"/>
              <w:rPr>
                <w:rFonts w:ascii="Arial" w:hAnsi="Arial" w:cs="Arial"/>
                <w:i/>
                <w:sz w:val="24"/>
                <w:szCs w:val="24"/>
                <w:u w:val="single"/>
                <w:lang w:val="el-GR"/>
              </w:rPr>
            </w:pPr>
            <w:r>
              <w:rPr>
                <w:rFonts w:ascii="Arial" w:hAnsi="Arial" w:cs="Arial"/>
                <w:i/>
                <w:sz w:val="24"/>
                <w:szCs w:val="24"/>
                <w:u w:val="single"/>
                <w:lang w:val="el-GR"/>
              </w:rPr>
              <w:t xml:space="preserve">Το νέο οικονομικό περιβάλλον μετά τον </w:t>
            </w:r>
            <w:r>
              <w:rPr>
                <w:rFonts w:ascii="Arial" w:hAnsi="Arial" w:cs="Arial"/>
                <w:i/>
                <w:sz w:val="24"/>
                <w:szCs w:val="24"/>
                <w:u w:val="single"/>
                <w:lang w:val="en-US"/>
              </w:rPr>
              <w:t>COVID</w:t>
            </w:r>
            <w:r w:rsidRPr="00C709E8">
              <w:rPr>
                <w:rFonts w:ascii="Arial" w:hAnsi="Arial" w:cs="Arial"/>
                <w:i/>
                <w:sz w:val="24"/>
                <w:szCs w:val="24"/>
                <w:u w:val="single"/>
                <w:lang w:val="el-GR"/>
              </w:rPr>
              <w:t>-19</w:t>
            </w:r>
          </w:p>
          <w:p w:rsidR="00E63B08" w:rsidRPr="00C91635" w:rsidRDefault="00E63B08" w:rsidP="002124B4">
            <w:pPr>
              <w:kinsoku w:val="0"/>
              <w:overflowPunct w:val="0"/>
              <w:autoSpaceDE w:val="0"/>
              <w:autoSpaceDN w:val="0"/>
              <w:adjustRightInd w:val="0"/>
              <w:spacing w:after="0" w:line="273" w:lineRule="exact"/>
              <w:rPr>
                <w:rFonts w:ascii="Arial" w:hAnsi="Arial" w:cs="Arial"/>
                <w:sz w:val="24"/>
                <w:szCs w:val="24"/>
                <w:lang w:val="el-GR"/>
              </w:rPr>
            </w:pPr>
          </w:p>
        </w:tc>
      </w:tr>
      <w:tr w:rsidR="00C91635" w:rsidRPr="00C709E8" w:rsidTr="005B5507">
        <w:trPr>
          <w:trHeight w:val="251"/>
        </w:trPr>
        <w:tc>
          <w:tcPr>
            <w:tcW w:w="1384" w:type="dxa"/>
            <w:vMerge w:val="restart"/>
            <w:tcBorders>
              <w:top w:val="single" w:sz="6" w:space="0" w:color="000000"/>
              <w:left w:val="single" w:sz="6" w:space="0" w:color="000000"/>
              <w:bottom w:val="single" w:sz="6" w:space="0" w:color="000000"/>
              <w:right w:val="single" w:sz="6" w:space="0" w:color="000000"/>
            </w:tcBorders>
          </w:tcPr>
          <w:p w:rsidR="00C91635" w:rsidRPr="00C91635" w:rsidRDefault="00E63B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00C91635" w:rsidRPr="00C91635">
              <w:rPr>
                <w:rFonts w:ascii="Arial" w:hAnsi="Arial" w:cs="Arial"/>
                <w:sz w:val="24"/>
                <w:szCs w:val="24"/>
                <w:lang w:val="el-GR"/>
              </w:rPr>
              <w:t>:00-</w:t>
            </w:r>
          </w:p>
          <w:p w:rsidR="00C91635" w:rsidRPr="00C91635" w:rsidRDefault="00A8437D" w:rsidP="005C7453">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21</w:t>
            </w:r>
            <w:r w:rsidR="00C91635" w:rsidRPr="00C91635">
              <w:rPr>
                <w:rFonts w:ascii="Arial" w:hAnsi="Arial" w:cs="Arial"/>
                <w:sz w:val="24"/>
                <w:szCs w:val="24"/>
                <w:lang w:val="el-GR"/>
              </w:rPr>
              <w:t>:00</w:t>
            </w:r>
          </w:p>
        </w:tc>
        <w:tc>
          <w:tcPr>
            <w:tcW w:w="20" w:type="dxa"/>
            <w:vMerge w:val="restart"/>
            <w:tcBorders>
              <w:top w:val="single" w:sz="6" w:space="0" w:color="000000"/>
              <w:left w:val="single" w:sz="6" w:space="0" w:color="000000"/>
              <w:bottom w:val="single" w:sz="6" w:space="0" w:color="000000"/>
              <w:right w:val="none" w:sz="6" w:space="0" w:color="auto"/>
            </w:tcBorders>
          </w:tcPr>
          <w:p w:rsidR="00C91635" w:rsidRPr="00C91635" w:rsidRDefault="00C91635" w:rsidP="00C91635">
            <w:pPr>
              <w:kinsoku w:val="0"/>
              <w:overflowPunct w:val="0"/>
              <w:autoSpaceDE w:val="0"/>
              <w:autoSpaceDN w:val="0"/>
              <w:adjustRightInd w:val="0"/>
              <w:spacing w:after="0" w:line="240" w:lineRule="auto"/>
              <w:rPr>
                <w:rFonts w:ascii="Times New Roman" w:hAnsi="Times New Roman" w:cs="Times New Roman"/>
                <w:sz w:val="24"/>
                <w:szCs w:val="24"/>
                <w:lang w:val="el-GR"/>
              </w:rPr>
            </w:pPr>
          </w:p>
        </w:tc>
        <w:tc>
          <w:tcPr>
            <w:tcW w:w="7118" w:type="dxa"/>
            <w:tcBorders>
              <w:top w:val="single" w:sz="6" w:space="0" w:color="000000"/>
              <w:left w:val="none" w:sz="6" w:space="0" w:color="auto"/>
              <w:bottom w:val="single" w:sz="6" w:space="0" w:color="000000"/>
              <w:right w:val="single" w:sz="6" w:space="0" w:color="000000"/>
            </w:tcBorders>
          </w:tcPr>
          <w:p w:rsidR="00C91635" w:rsidRPr="00C91635" w:rsidRDefault="00C91635" w:rsidP="00C709E8">
            <w:pPr>
              <w:kinsoku w:val="0"/>
              <w:overflowPunct w:val="0"/>
              <w:autoSpaceDE w:val="0"/>
              <w:autoSpaceDN w:val="0"/>
              <w:adjustRightInd w:val="0"/>
              <w:spacing w:after="0" w:line="231" w:lineRule="exact"/>
              <w:ind w:left="4"/>
              <w:rPr>
                <w:rFonts w:ascii="Arial" w:hAnsi="Arial" w:cs="Arial"/>
                <w:i/>
                <w:iCs/>
                <w:sz w:val="24"/>
                <w:szCs w:val="24"/>
                <w:lang w:val="el-GR"/>
              </w:rPr>
            </w:pPr>
            <w:r w:rsidRPr="00C91635">
              <w:rPr>
                <w:rFonts w:ascii="Arial" w:hAnsi="Arial" w:cs="Arial"/>
                <w:i/>
                <w:iCs/>
                <w:sz w:val="24"/>
                <w:szCs w:val="24"/>
                <w:lang w:val="el-GR"/>
              </w:rPr>
              <w:t xml:space="preserve">Ευρωπαϊκή Οικονομία και </w:t>
            </w:r>
            <w:r w:rsidR="00C709E8">
              <w:rPr>
                <w:rFonts w:ascii="Arial" w:hAnsi="Arial" w:cs="Arial"/>
                <w:i/>
                <w:iCs/>
                <w:sz w:val="24"/>
                <w:szCs w:val="24"/>
                <w:lang w:val="el-GR"/>
              </w:rPr>
              <w:t>Οικονομική</w:t>
            </w:r>
            <w:r w:rsidRPr="00C91635">
              <w:rPr>
                <w:rFonts w:ascii="Arial" w:hAnsi="Arial" w:cs="Arial"/>
                <w:i/>
                <w:iCs/>
                <w:sz w:val="24"/>
                <w:szCs w:val="24"/>
                <w:lang w:val="el-GR"/>
              </w:rPr>
              <w:t xml:space="preserve"> Ανάπτυξη. Πολλαπλές</w:t>
            </w:r>
          </w:p>
        </w:tc>
      </w:tr>
      <w:tr w:rsidR="00C91635" w:rsidRPr="002124B4" w:rsidTr="005B5507">
        <w:trPr>
          <w:trHeight w:val="1315"/>
        </w:trPr>
        <w:tc>
          <w:tcPr>
            <w:tcW w:w="1384" w:type="dxa"/>
            <w:vMerge/>
            <w:tcBorders>
              <w:top w:val="nil"/>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2"/>
                <w:szCs w:val="2"/>
                <w:lang w:val="el-GR"/>
              </w:rPr>
            </w:pPr>
          </w:p>
        </w:tc>
        <w:tc>
          <w:tcPr>
            <w:tcW w:w="20" w:type="dxa"/>
            <w:vMerge/>
            <w:tcBorders>
              <w:top w:val="nil"/>
              <w:left w:val="single" w:sz="6" w:space="0" w:color="000000"/>
              <w:bottom w:val="single" w:sz="6" w:space="0" w:color="000000"/>
              <w:right w:val="none" w:sz="6" w:space="0" w:color="auto"/>
            </w:tcBorders>
          </w:tcPr>
          <w:p w:rsidR="00C91635" w:rsidRPr="00C91635" w:rsidRDefault="00C91635" w:rsidP="00C91635">
            <w:pPr>
              <w:kinsoku w:val="0"/>
              <w:overflowPunct w:val="0"/>
              <w:autoSpaceDE w:val="0"/>
              <w:autoSpaceDN w:val="0"/>
              <w:adjustRightInd w:val="0"/>
              <w:spacing w:after="0" w:line="240" w:lineRule="auto"/>
              <w:ind w:left="200"/>
              <w:outlineLvl w:val="1"/>
              <w:rPr>
                <w:rFonts w:ascii="Times New Roman" w:hAnsi="Times New Roman" w:cs="Times New Roman"/>
                <w:b/>
                <w:bCs/>
                <w:color w:val="FFFFFF"/>
                <w:sz w:val="2"/>
                <w:szCs w:val="2"/>
                <w:lang w:val="el-GR"/>
              </w:rPr>
            </w:pPr>
          </w:p>
        </w:tc>
        <w:tc>
          <w:tcPr>
            <w:tcW w:w="7118" w:type="dxa"/>
            <w:tcBorders>
              <w:top w:val="single" w:sz="6" w:space="0" w:color="000000"/>
              <w:left w:val="none" w:sz="6" w:space="0" w:color="auto"/>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before="48" w:after="0" w:line="240" w:lineRule="auto"/>
              <w:ind w:left="4"/>
              <w:rPr>
                <w:rFonts w:ascii="Arial" w:hAnsi="Arial" w:cs="Arial"/>
                <w:i/>
                <w:iCs/>
                <w:sz w:val="24"/>
                <w:szCs w:val="24"/>
                <w:lang w:val="el-GR"/>
              </w:rPr>
            </w:pPr>
            <w:r w:rsidRPr="00C91635">
              <w:rPr>
                <w:rFonts w:ascii="Arial" w:hAnsi="Arial" w:cs="Arial"/>
                <w:i/>
                <w:iCs/>
                <w:sz w:val="24"/>
                <w:szCs w:val="24"/>
                <w:u w:val="single" w:color="000000"/>
                <w:lang w:val="el-GR"/>
              </w:rPr>
              <w:t>δυνατότητες.</w:t>
            </w:r>
          </w:p>
          <w:p w:rsidR="00E63B08" w:rsidRPr="00C91635" w:rsidRDefault="00E63B08" w:rsidP="005B5507">
            <w:pPr>
              <w:kinsoku w:val="0"/>
              <w:overflowPunct w:val="0"/>
              <w:autoSpaceDE w:val="0"/>
              <w:autoSpaceDN w:val="0"/>
              <w:adjustRightInd w:val="0"/>
              <w:spacing w:before="8" w:after="0" w:line="310" w:lineRule="atLeast"/>
              <w:ind w:left="4"/>
              <w:rPr>
                <w:rFonts w:ascii="Arial" w:hAnsi="Arial" w:cs="Arial"/>
                <w:b/>
                <w:bCs/>
                <w:sz w:val="24"/>
                <w:szCs w:val="24"/>
                <w:lang w:val="el-GR"/>
              </w:rPr>
            </w:pPr>
          </w:p>
        </w:tc>
      </w:tr>
    </w:tbl>
    <w:p w:rsidR="00C91635" w:rsidRPr="00C91635" w:rsidRDefault="00C91635" w:rsidP="00C91635">
      <w:pPr>
        <w:autoSpaceDE w:val="0"/>
        <w:autoSpaceDN w:val="0"/>
        <w:adjustRightInd w:val="0"/>
        <w:spacing w:after="0" w:line="240" w:lineRule="auto"/>
        <w:rPr>
          <w:rFonts w:ascii="Times New Roman" w:hAnsi="Times New Roman" w:cs="Times New Roman"/>
          <w:b/>
          <w:bCs/>
          <w:color w:val="FFFFFF"/>
          <w:sz w:val="32"/>
          <w:szCs w:val="32"/>
          <w:lang w:val="el-GR"/>
        </w:rPr>
        <w:sectPr w:rsidR="00C91635" w:rsidRPr="00C91635" w:rsidSect="00C91635">
          <w:pgSz w:w="11900" w:h="16820"/>
          <w:pgMar w:top="1600" w:right="1560" w:bottom="280" w:left="1580" w:header="720" w:footer="720" w:gutter="0"/>
          <w:cols w:space="720"/>
          <w:noEndnote/>
        </w:sect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Pr="00C91635" w:rsidRDefault="00E63B08"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8"/>
      </w:tblGrid>
      <w:tr w:rsidR="00C91635" w:rsidRPr="00C91635">
        <w:trPr>
          <w:trHeight w:val="312"/>
        </w:trPr>
        <w:tc>
          <w:tcPr>
            <w:tcW w:w="8522" w:type="dxa"/>
            <w:gridSpan w:val="2"/>
            <w:tcBorders>
              <w:top w:val="single" w:sz="6" w:space="0" w:color="000000"/>
              <w:left w:val="single" w:sz="6" w:space="0" w:color="000000"/>
              <w:bottom w:val="single" w:sz="6" w:space="0" w:color="000000"/>
              <w:right w:val="single" w:sz="6" w:space="0" w:color="000000"/>
            </w:tcBorders>
          </w:tcPr>
          <w:p w:rsidR="00C91635" w:rsidRPr="00C91635" w:rsidRDefault="006F3371" w:rsidP="006F3371">
            <w:pPr>
              <w:kinsoku w:val="0"/>
              <w:overflowPunct w:val="0"/>
              <w:autoSpaceDE w:val="0"/>
              <w:autoSpaceDN w:val="0"/>
              <w:adjustRightInd w:val="0"/>
              <w:spacing w:after="0" w:line="273" w:lineRule="exact"/>
              <w:ind w:left="2815" w:right="2805"/>
              <w:jc w:val="center"/>
              <w:rPr>
                <w:rFonts w:ascii="Arial" w:hAnsi="Arial" w:cs="Arial"/>
                <w:b/>
                <w:bCs/>
                <w:sz w:val="24"/>
                <w:szCs w:val="24"/>
                <w:lang w:val="el-GR"/>
              </w:rPr>
            </w:pPr>
            <w:r>
              <w:rPr>
                <w:rFonts w:ascii="Arial" w:hAnsi="Arial" w:cs="Arial"/>
                <w:b/>
                <w:bCs/>
                <w:sz w:val="24"/>
                <w:szCs w:val="24"/>
                <w:shd w:val="clear" w:color="auto" w:fill="FFFF00"/>
                <w:lang w:val="el-GR"/>
              </w:rPr>
              <w:t>Παρασκευή</w:t>
            </w:r>
            <w:r w:rsidR="00C91635"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9</w:t>
            </w:r>
            <w:r w:rsidR="005C7453">
              <w:rPr>
                <w:rFonts w:ascii="Arial" w:hAnsi="Arial" w:cs="Arial"/>
                <w:b/>
                <w:bCs/>
                <w:sz w:val="24"/>
                <w:szCs w:val="24"/>
                <w:shd w:val="clear" w:color="auto" w:fill="FFFF00"/>
                <w:lang w:val="el-GR"/>
              </w:rPr>
              <w:t xml:space="preserve"> Σεπτεμβρίου 202</w:t>
            </w:r>
            <w:r w:rsidR="00C709E8">
              <w:rPr>
                <w:rFonts w:ascii="Arial" w:hAnsi="Arial" w:cs="Arial"/>
                <w:b/>
                <w:bCs/>
                <w:sz w:val="24"/>
                <w:szCs w:val="24"/>
                <w:shd w:val="clear" w:color="auto" w:fill="FFFF00"/>
                <w:lang w:val="el-GR"/>
              </w:rPr>
              <w:t>2</w:t>
            </w:r>
          </w:p>
        </w:tc>
      </w:tr>
      <w:tr w:rsidR="00EA2099" w:rsidRPr="0073707E">
        <w:trPr>
          <w:trHeight w:val="629"/>
        </w:trPr>
        <w:tc>
          <w:tcPr>
            <w:tcW w:w="1384" w:type="dxa"/>
            <w:tcBorders>
              <w:top w:val="single" w:sz="6" w:space="0" w:color="000000"/>
              <w:left w:val="single" w:sz="6" w:space="0" w:color="000000"/>
              <w:bottom w:val="single" w:sz="6" w:space="0" w:color="000000"/>
              <w:right w:val="single" w:sz="6" w:space="0" w:color="000000"/>
            </w:tcBorders>
          </w:tcPr>
          <w:p w:rsidR="00EA2099" w:rsidRDefault="00EA2099"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14.00-15.00</w:t>
            </w:r>
          </w:p>
        </w:tc>
        <w:tc>
          <w:tcPr>
            <w:tcW w:w="7138" w:type="dxa"/>
            <w:tcBorders>
              <w:top w:val="single" w:sz="6" w:space="0" w:color="000000"/>
              <w:left w:val="single" w:sz="6" w:space="0" w:color="000000"/>
              <w:bottom w:val="single" w:sz="6" w:space="0" w:color="000000"/>
              <w:right w:val="single" w:sz="6" w:space="0" w:color="000000"/>
            </w:tcBorders>
          </w:tcPr>
          <w:p w:rsidR="00EA2099" w:rsidRDefault="006D5025" w:rsidP="006D5025">
            <w:pPr>
              <w:kinsoku w:val="0"/>
              <w:overflowPunct w:val="0"/>
              <w:autoSpaceDE w:val="0"/>
              <w:autoSpaceDN w:val="0"/>
              <w:adjustRightInd w:val="0"/>
              <w:spacing w:before="41" w:after="0" w:line="240" w:lineRule="auto"/>
              <w:ind w:left="105"/>
              <w:rPr>
                <w:rFonts w:ascii="Arial" w:hAnsi="Arial" w:cs="Arial"/>
                <w:i/>
                <w:iCs/>
                <w:sz w:val="24"/>
                <w:szCs w:val="24"/>
                <w:lang w:val="el-GR"/>
              </w:rPr>
            </w:pPr>
            <w:r>
              <w:rPr>
                <w:rFonts w:ascii="Arial" w:hAnsi="Arial" w:cs="Arial"/>
                <w:i/>
                <w:iCs/>
                <w:sz w:val="24"/>
                <w:szCs w:val="24"/>
                <w:lang w:val="el-GR"/>
              </w:rPr>
              <w:t>Εγγραφές</w:t>
            </w:r>
          </w:p>
        </w:tc>
      </w:tr>
      <w:tr w:rsidR="00C91635" w:rsidRPr="00C709E8">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15</w:t>
            </w:r>
            <w:r w:rsidR="00C91635" w:rsidRPr="00C91635">
              <w:rPr>
                <w:rFonts w:ascii="Arial" w:hAnsi="Arial" w:cs="Arial"/>
                <w:sz w:val="24"/>
                <w:szCs w:val="24"/>
                <w:lang w:val="el-GR"/>
              </w:rPr>
              <w:t>:00-</w:t>
            </w:r>
          </w:p>
          <w:p w:rsidR="00C91635"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17:00</w:t>
            </w:r>
          </w:p>
        </w:tc>
        <w:tc>
          <w:tcPr>
            <w:tcW w:w="7138" w:type="dxa"/>
            <w:tcBorders>
              <w:top w:val="single" w:sz="6" w:space="0" w:color="000000"/>
              <w:left w:val="single" w:sz="6" w:space="0" w:color="000000"/>
              <w:bottom w:val="single" w:sz="6" w:space="0" w:color="000000"/>
              <w:right w:val="single" w:sz="6" w:space="0" w:color="000000"/>
            </w:tcBorders>
          </w:tcPr>
          <w:p w:rsidR="0011255F" w:rsidRDefault="00C709E8" w:rsidP="00E307E6">
            <w:pPr>
              <w:kinsoku w:val="0"/>
              <w:overflowPunct w:val="0"/>
              <w:autoSpaceDE w:val="0"/>
              <w:autoSpaceDN w:val="0"/>
              <w:adjustRightInd w:val="0"/>
              <w:spacing w:before="41" w:after="0" w:line="240" w:lineRule="auto"/>
              <w:ind w:left="105"/>
              <w:rPr>
                <w:rFonts w:ascii="Arial" w:hAnsi="Arial" w:cs="Arial"/>
                <w:i/>
                <w:sz w:val="24"/>
                <w:szCs w:val="24"/>
                <w:u w:val="single"/>
                <w:lang w:val="el-GR"/>
              </w:rPr>
            </w:pPr>
            <w:r>
              <w:rPr>
                <w:rFonts w:ascii="Arial" w:hAnsi="Arial" w:cs="Arial"/>
                <w:i/>
                <w:sz w:val="24"/>
                <w:szCs w:val="24"/>
                <w:u w:val="single"/>
                <w:lang w:val="el-GR"/>
              </w:rPr>
              <w:t>Ελληνική οικονομία και Τουρισμός</w:t>
            </w:r>
            <w:r w:rsidR="0011255F" w:rsidRPr="0011255F">
              <w:rPr>
                <w:rFonts w:ascii="Arial" w:hAnsi="Arial" w:cs="Arial"/>
                <w:i/>
                <w:sz w:val="24"/>
                <w:szCs w:val="24"/>
                <w:u w:val="single"/>
                <w:lang w:val="el-GR"/>
              </w:rPr>
              <w:t xml:space="preserve"> </w:t>
            </w:r>
          </w:p>
          <w:p w:rsidR="0073707E" w:rsidRPr="00C91635" w:rsidRDefault="0073707E" w:rsidP="0011255F">
            <w:pPr>
              <w:kinsoku w:val="0"/>
              <w:overflowPunct w:val="0"/>
              <w:autoSpaceDE w:val="0"/>
              <w:autoSpaceDN w:val="0"/>
              <w:adjustRightInd w:val="0"/>
              <w:spacing w:before="41" w:after="0" w:line="240" w:lineRule="auto"/>
              <w:ind w:left="105"/>
              <w:rPr>
                <w:rFonts w:ascii="Arial" w:hAnsi="Arial" w:cs="Arial"/>
                <w:i/>
                <w:iCs/>
                <w:sz w:val="24"/>
                <w:szCs w:val="24"/>
                <w:lang w:val="el-GR"/>
              </w:rPr>
            </w:pPr>
          </w:p>
        </w:tc>
      </w:tr>
      <w:tr w:rsidR="00C91635" w:rsidRPr="00DB062D">
        <w:trPr>
          <w:trHeight w:val="575"/>
        </w:trPr>
        <w:tc>
          <w:tcPr>
            <w:tcW w:w="1384" w:type="dxa"/>
            <w:tcBorders>
              <w:top w:val="single" w:sz="6" w:space="0" w:color="000000"/>
              <w:left w:val="single" w:sz="6" w:space="0" w:color="000000"/>
              <w:bottom w:val="none" w:sz="6" w:space="0" w:color="auto"/>
              <w:right w:val="single" w:sz="6" w:space="0" w:color="000000"/>
            </w:tcBorders>
          </w:tcPr>
          <w:p w:rsidR="00C91635"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17</w:t>
            </w:r>
            <w:r w:rsidR="00C91635" w:rsidRPr="00C91635">
              <w:rPr>
                <w:rFonts w:ascii="Arial" w:hAnsi="Arial" w:cs="Arial"/>
                <w:sz w:val="24"/>
                <w:szCs w:val="24"/>
                <w:lang w:val="el-GR"/>
              </w:rPr>
              <w:t>.00-</w:t>
            </w:r>
          </w:p>
          <w:p w:rsidR="00C91635" w:rsidRPr="00C91635" w:rsidRDefault="00A8437D" w:rsidP="00C91635">
            <w:pPr>
              <w:kinsoku w:val="0"/>
              <w:overflowPunct w:val="0"/>
              <w:autoSpaceDE w:val="0"/>
              <w:autoSpaceDN w:val="0"/>
              <w:adjustRightInd w:val="0"/>
              <w:spacing w:before="41" w:after="0" w:line="241" w:lineRule="exact"/>
              <w:ind w:left="105"/>
              <w:rPr>
                <w:rFonts w:ascii="Arial" w:hAnsi="Arial" w:cs="Arial"/>
                <w:sz w:val="24"/>
                <w:szCs w:val="24"/>
                <w:lang w:val="el-GR"/>
              </w:rPr>
            </w:pPr>
            <w:r>
              <w:rPr>
                <w:rFonts w:ascii="Arial" w:hAnsi="Arial" w:cs="Arial"/>
                <w:sz w:val="24"/>
                <w:szCs w:val="24"/>
                <w:lang w:val="el-GR"/>
              </w:rPr>
              <w:t>19.00</w:t>
            </w:r>
          </w:p>
        </w:tc>
        <w:tc>
          <w:tcPr>
            <w:tcW w:w="7138" w:type="dxa"/>
            <w:tcBorders>
              <w:top w:val="single" w:sz="6" w:space="0" w:color="000000"/>
              <w:left w:val="single" w:sz="6" w:space="0" w:color="000000"/>
              <w:bottom w:val="none" w:sz="6" w:space="0" w:color="auto"/>
              <w:right w:val="single" w:sz="6" w:space="0" w:color="000000"/>
            </w:tcBorders>
          </w:tcPr>
          <w:p w:rsidR="0011255F" w:rsidRPr="0011255F" w:rsidRDefault="00C709E8" w:rsidP="004D5F98">
            <w:pPr>
              <w:kinsoku w:val="0"/>
              <w:overflowPunct w:val="0"/>
              <w:autoSpaceDE w:val="0"/>
              <w:autoSpaceDN w:val="0"/>
              <w:adjustRightInd w:val="0"/>
              <w:spacing w:before="41" w:after="0" w:line="241" w:lineRule="exact"/>
              <w:ind w:left="105"/>
              <w:rPr>
                <w:rFonts w:ascii="Arial" w:hAnsi="Arial" w:cs="Arial"/>
                <w:i/>
                <w:iCs/>
                <w:sz w:val="24"/>
                <w:szCs w:val="24"/>
                <w:u w:val="single"/>
                <w:lang w:val="el-GR"/>
              </w:rPr>
            </w:pPr>
            <w:r>
              <w:rPr>
                <w:rFonts w:ascii="Arial" w:hAnsi="Arial" w:cs="Arial"/>
                <w:i/>
                <w:iCs/>
                <w:sz w:val="24"/>
                <w:szCs w:val="24"/>
                <w:u w:val="single"/>
                <w:lang w:val="el-GR"/>
              </w:rPr>
              <w:t>Ελληνική οικονομία και κοινωνική Επιχειρηματικότητα</w:t>
            </w:r>
          </w:p>
          <w:p w:rsidR="004D5F98" w:rsidRPr="0011255F" w:rsidRDefault="004D5F98" w:rsidP="004D5F98">
            <w:pPr>
              <w:kinsoku w:val="0"/>
              <w:overflowPunct w:val="0"/>
              <w:autoSpaceDE w:val="0"/>
              <w:autoSpaceDN w:val="0"/>
              <w:adjustRightInd w:val="0"/>
              <w:spacing w:before="41" w:after="0" w:line="241" w:lineRule="exact"/>
              <w:ind w:left="105"/>
              <w:rPr>
                <w:rFonts w:ascii="Arial" w:hAnsi="Arial" w:cs="Arial"/>
                <w:iCs/>
                <w:sz w:val="24"/>
                <w:szCs w:val="24"/>
                <w:lang w:val="el-GR"/>
              </w:rPr>
            </w:pPr>
          </w:p>
        </w:tc>
      </w:tr>
      <w:tr w:rsidR="00C91635" w:rsidRPr="00DB062D">
        <w:trPr>
          <w:trHeight w:val="371"/>
        </w:trPr>
        <w:tc>
          <w:tcPr>
            <w:tcW w:w="1384" w:type="dxa"/>
            <w:tcBorders>
              <w:top w:val="none" w:sz="6" w:space="0" w:color="auto"/>
              <w:left w:val="single" w:sz="6" w:space="0" w:color="000000"/>
              <w:bottom w:val="single" w:sz="6" w:space="0" w:color="000000"/>
              <w:right w:val="single" w:sz="6" w:space="0" w:color="000000"/>
            </w:tcBorders>
          </w:tcPr>
          <w:p w:rsidR="00C91635" w:rsidRPr="004D5F98" w:rsidRDefault="00C91635" w:rsidP="00C91635">
            <w:pPr>
              <w:kinsoku w:val="0"/>
              <w:overflowPunct w:val="0"/>
              <w:autoSpaceDE w:val="0"/>
              <w:autoSpaceDN w:val="0"/>
              <w:adjustRightInd w:val="0"/>
              <w:spacing w:after="0" w:line="240" w:lineRule="auto"/>
              <w:rPr>
                <w:rFonts w:ascii="Times New Roman" w:hAnsi="Times New Roman" w:cs="Times New Roman"/>
                <w:sz w:val="24"/>
                <w:szCs w:val="24"/>
                <w:lang w:val="el-GR"/>
              </w:rPr>
            </w:pPr>
          </w:p>
        </w:tc>
        <w:tc>
          <w:tcPr>
            <w:tcW w:w="7138" w:type="dxa"/>
            <w:tcBorders>
              <w:top w:val="none" w:sz="6" w:space="0" w:color="auto"/>
              <w:left w:val="single" w:sz="6" w:space="0" w:color="000000"/>
              <w:bottom w:val="single" w:sz="6" w:space="0" w:color="000000"/>
              <w:right w:val="single" w:sz="6" w:space="0" w:color="000000"/>
            </w:tcBorders>
          </w:tcPr>
          <w:p w:rsidR="00C91635" w:rsidRPr="004D5F98" w:rsidRDefault="00C91635" w:rsidP="00C91635">
            <w:pPr>
              <w:kinsoku w:val="0"/>
              <w:overflowPunct w:val="0"/>
              <w:autoSpaceDE w:val="0"/>
              <w:autoSpaceDN w:val="0"/>
              <w:adjustRightInd w:val="0"/>
              <w:spacing w:before="56" w:after="0" w:line="240" w:lineRule="auto"/>
              <w:ind w:left="105"/>
              <w:rPr>
                <w:rFonts w:ascii="Arial" w:hAnsi="Arial" w:cs="Arial"/>
                <w:i/>
                <w:iCs/>
                <w:sz w:val="24"/>
                <w:szCs w:val="24"/>
                <w:lang w:val="el-GR"/>
              </w:rPr>
            </w:pPr>
          </w:p>
        </w:tc>
      </w:tr>
      <w:tr w:rsidR="003D1B37" w:rsidRPr="00C709E8" w:rsidTr="003D1B37">
        <w:trPr>
          <w:trHeight w:val="946"/>
        </w:trPr>
        <w:tc>
          <w:tcPr>
            <w:tcW w:w="1384" w:type="dxa"/>
            <w:tcBorders>
              <w:top w:val="single" w:sz="6" w:space="0" w:color="000000"/>
              <w:left w:val="single" w:sz="6" w:space="0" w:color="000000"/>
              <w:bottom w:val="single" w:sz="6" w:space="0" w:color="000000"/>
              <w:right w:val="single" w:sz="6" w:space="0" w:color="000000"/>
            </w:tcBorders>
          </w:tcPr>
          <w:p w:rsidR="003D1B37"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003D1B37" w:rsidRPr="00C91635">
              <w:rPr>
                <w:rFonts w:ascii="Arial" w:hAnsi="Arial" w:cs="Arial"/>
                <w:sz w:val="24"/>
                <w:szCs w:val="24"/>
                <w:lang w:val="el-GR"/>
              </w:rPr>
              <w:t>.00-</w:t>
            </w:r>
          </w:p>
          <w:p w:rsidR="003D1B37"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21</w:t>
            </w:r>
            <w:r w:rsidR="0073707E">
              <w:rPr>
                <w:rFonts w:ascii="Arial" w:hAnsi="Arial" w:cs="Arial"/>
                <w:sz w:val="24"/>
                <w:szCs w:val="24"/>
                <w:lang w:val="el-GR"/>
              </w:rPr>
              <w:t>:00</w:t>
            </w:r>
          </w:p>
        </w:tc>
        <w:tc>
          <w:tcPr>
            <w:tcW w:w="7138" w:type="dxa"/>
            <w:tcBorders>
              <w:top w:val="single" w:sz="6" w:space="0" w:color="000000"/>
              <w:left w:val="single" w:sz="6" w:space="0" w:color="000000"/>
              <w:bottom w:val="single" w:sz="6" w:space="0" w:color="000000"/>
              <w:right w:val="single" w:sz="6" w:space="0" w:color="000000"/>
            </w:tcBorders>
          </w:tcPr>
          <w:p w:rsidR="0011255F" w:rsidRPr="002D7D7C" w:rsidRDefault="00C709E8" w:rsidP="00627A08">
            <w:pPr>
              <w:kinsoku w:val="0"/>
              <w:overflowPunct w:val="0"/>
              <w:autoSpaceDE w:val="0"/>
              <w:autoSpaceDN w:val="0"/>
              <w:adjustRightInd w:val="0"/>
              <w:spacing w:before="41" w:after="0" w:line="234" w:lineRule="exact"/>
              <w:ind w:left="105"/>
              <w:rPr>
                <w:rFonts w:ascii="Arial" w:hAnsi="Arial" w:cs="Arial"/>
                <w:i/>
                <w:iCs/>
                <w:sz w:val="24"/>
                <w:szCs w:val="24"/>
                <w:u w:val="single"/>
                <w:lang w:val="el-GR"/>
              </w:rPr>
            </w:pPr>
            <w:r>
              <w:rPr>
                <w:rFonts w:ascii="Arial" w:hAnsi="Arial" w:cs="Arial"/>
                <w:i/>
                <w:iCs/>
                <w:sz w:val="24"/>
                <w:szCs w:val="24"/>
                <w:u w:val="single"/>
                <w:lang w:val="el-GR"/>
              </w:rPr>
              <w:t>Ελληνική οικονομία</w:t>
            </w:r>
            <w:r w:rsidR="0011255F" w:rsidRPr="002D7D7C">
              <w:rPr>
                <w:rFonts w:ascii="Arial" w:hAnsi="Arial" w:cs="Arial"/>
                <w:i/>
                <w:iCs/>
                <w:sz w:val="24"/>
                <w:szCs w:val="24"/>
                <w:u w:val="single"/>
                <w:lang w:val="el-GR"/>
              </w:rPr>
              <w:t xml:space="preserve">, τρόφιμα και </w:t>
            </w:r>
            <w:r>
              <w:rPr>
                <w:rFonts w:ascii="Arial" w:hAnsi="Arial" w:cs="Arial"/>
                <w:i/>
                <w:iCs/>
                <w:sz w:val="24"/>
                <w:szCs w:val="24"/>
                <w:u w:val="single"/>
                <w:lang w:val="el-GR"/>
              </w:rPr>
              <w:t xml:space="preserve">αγροτική </w:t>
            </w:r>
            <w:r w:rsidR="0011255F" w:rsidRPr="002D7D7C">
              <w:rPr>
                <w:rFonts w:ascii="Arial" w:hAnsi="Arial" w:cs="Arial"/>
                <w:i/>
                <w:iCs/>
                <w:sz w:val="24"/>
                <w:szCs w:val="24"/>
                <w:u w:val="single"/>
                <w:lang w:val="el-GR"/>
              </w:rPr>
              <w:t xml:space="preserve">επιχειρηματικότητα </w:t>
            </w:r>
          </w:p>
          <w:p w:rsidR="00627A08" w:rsidRPr="0039160F" w:rsidRDefault="00627A08" w:rsidP="00627A08">
            <w:pPr>
              <w:kinsoku w:val="0"/>
              <w:overflowPunct w:val="0"/>
              <w:autoSpaceDE w:val="0"/>
              <w:autoSpaceDN w:val="0"/>
              <w:adjustRightInd w:val="0"/>
              <w:spacing w:before="41" w:after="0" w:line="234" w:lineRule="exact"/>
              <w:ind w:left="105"/>
              <w:rPr>
                <w:rFonts w:ascii="Arial" w:hAnsi="Arial" w:cs="Arial"/>
                <w:iCs/>
                <w:sz w:val="24"/>
                <w:szCs w:val="24"/>
                <w:lang w:val="el-GR"/>
              </w:rPr>
            </w:pPr>
          </w:p>
        </w:tc>
      </w:tr>
    </w:tbl>
    <w:p w:rsidR="00C91635" w:rsidRP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7"/>
      </w:tblGrid>
      <w:tr w:rsidR="00C91635" w:rsidRPr="004D5F98">
        <w:trPr>
          <w:trHeight w:val="312"/>
        </w:trPr>
        <w:tc>
          <w:tcPr>
            <w:tcW w:w="8521" w:type="dxa"/>
            <w:gridSpan w:val="2"/>
            <w:tcBorders>
              <w:top w:val="single" w:sz="6" w:space="0" w:color="000000"/>
              <w:left w:val="single" w:sz="6" w:space="0" w:color="000000"/>
              <w:bottom w:val="single" w:sz="6" w:space="0" w:color="000000"/>
              <w:right w:val="single" w:sz="6" w:space="0" w:color="000000"/>
            </w:tcBorders>
          </w:tcPr>
          <w:p w:rsidR="00C91635" w:rsidRPr="00C91635" w:rsidRDefault="006F3371" w:rsidP="006F3371">
            <w:pPr>
              <w:kinsoku w:val="0"/>
              <w:overflowPunct w:val="0"/>
              <w:autoSpaceDE w:val="0"/>
              <w:autoSpaceDN w:val="0"/>
              <w:adjustRightInd w:val="0"/>
              <w:spacing w:after="0" w:line="273" w:lineRule="exact"/>
              <w:ind w:left="2826" w:right="2815"/>
              <w:jc w:val="center"/>
              <w:rPr>
                <w:rFonts w:ascii="Arial" w:hAnsi="Arial" w:cs="Arial"/>
                <w:b/>
                <w:bCs/>
                <w:sz w:val="24"/>
                <w:szCs w:val="24"/>
                <w:lang w:val="el-GR"/>
              </w:rPr>
            </w:pPr>
            <w:r>
              <w:rPr>
                <w:rFonts w:ascii="Arial" w:hAnsi="Arial" w:cs="Arial"/>
                <w:b/>
                <w:bCs/>
                <w:sz w:val="24"/>
                <w:szCs w:val="24"/>
                <w:shd w:val="clear" w:color="auto" w:fill="FFFF00"/>
                <w:lang w:val="el-GR"/>
              </w:rPr>
              <w:t>Σάββατο</w:t>
            </w:r>
            <w:r w:rsidR="00C91635" w:rsidRPr="00C91635">
              <w:rPr>
                <w:rFonts w:ascii="Arial" w:hAnsi="Arial" w:cs="Arial"/>
                <w:b/>
                <w:bCs/>
                <w:sz w:val="24"/>
                <w:szCs w:val="24"/>
                <w:shd w:val="clear" w:color="auto" w:fill="FFFF00"/>
                <w:lang w:val="el-GR"/>
              </w:rPr>
              <w:t xml:space="preserve">, </w:t>
            </w:r>
            <w:r w:rsidR="00C709E8">
              <w:rPr>
                <w:rFonts w:ascii="Arial" w:hAnsi="Arial" w:cs="Arial"/>
                <w:b/>
                <w:bCs/>
                <w:sz w:val="24"/>
                <w:szCs w:val="24"/>
                <w:shd w:val="clear" w:color="auto" w:fill="FFFF00"/>
                <w:lang w:val="el-GR"/>
              </w:rPr>
              <w:t>1</w:t>
            </w:r>
            <w:r>
              <w:rPr>
                <w:rFonts w:ascii="Arial" w:hAnsi="Arial" w:cs="Arial"/>
                <w:b/>
                <w:bCs/>
                <w:sz w:val="24"/>
                <w:szCs w:val="24"/>
                <w:shd w:val="clear" w:color="auto" w:fill="FFFF00"/>
                <w:lang w:val="el-GR"/>
              </w:rPr>
              <w:t>0</w:t>
            </w:r>
            <w:r w:rsidR="005C7453">
              <w:rPr>
                <w:rFonts w:ascii="Arial" w:hAnsi="Arial" w:cs="Arial"/>
                <w:b/>
                <w:bCs/>
                <w:sz w:val="24"/>
                <w:szCs w:val="24"/>
                <w:shd w:val="clear" w:color="auto" w:fill="FFFF00"/>
                <w:lang w:val="el-GR"/>
              </w:rPr>
              <w:t xml:space="preserve"> Σεπτεμβρίου</w:t>
            </w:r>
            <w:r w:rsidR="00C91635" w:rsidRPr="00C91635">
              <w:rPr>
                <w:rFonts w:ascii="Arial" w:hAnsi="Arial" w:cs="Arial"/>
                <w:b/>
                <w:bCs/>
                <w:sz w:val="24"/>
                <w:szCs w:val="24"/>
                <w:shd w:val="clear" w:color="auto" w:fill="FFFF00"/>
                <w:lang w:val="el-GR"/>
              </w:rPr>
              <w:t xml:space="preserve"> </w:t>
            </w:r>
            <w:r w:rsidR="005C7453">
              <w:rPr>
                <w:rFonts w:ascii="Arial" w:hAnsi="Arial" w:cs="Arial"/>
                <w:b/>
                <w:bCs/>
                <w:sz w:val="24"/>
                <w:szCs w:val="24"/>
                <w:shd w:val="clear" w:color="auto" w:fill="FFFF00"/>
                <w:lang w:val="el-GR"/>
              </w:rPr>
              <w:t>202</w:t>
            </w:r>
            <w:r w:rsidR="00C709E8">
              <w:rPr>
                <w:rFonts w:ascii="Arial" w:hAnsi="Arial" w:cs="Arial"/>
                <w:b/>
                <w:bCs/>
                <w:sz w:val="24"/>
                <w:szCs w:val="24"/>
                <w:shd w:val="clear" w:color="auto" w:fill="FFFF00"/>
                <w:lang w:val="el-GR"/>
              </w:rPr>
              <w:t>2</w:t>
            </w:r>
          </w:p>
        </w:tc>
      </w:tr>
      <w:tr w:rsidR="00C91635" w:rsidRPr="00C709E8">
        <w:trPr>
          <w:trHeight w:val="666"/>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10:00-</w:t>
            </w:r>
          </w:p>
          <w:p w:rsidR="00C91635" w:rsidRPr="00C91635" w:rsidRDefault="00627A08"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11</w:t>
            </w:r>
            <w:r w:rsidR="00A8437D">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2D7D7C" w:rsidRPr="002D7D7C" w:rsidRDefault="00C709E8" w:rsidP="0011255F">
            <w:pPr>
              <w:kinsoku w:val="0"/>
              <w:overflowPunct w:val="0"/>
              <w:autoSpaceDE w:val="0"/>
              <w:autoSpaceDN w:val="0"/>
              <w:adjustRightInd w:val="0"/>
              <w:spacing w:after="0" w:line="240" w:lineRule="auto"/>
              <w:rPr>
                <w:rFonts w:ascii="Arial" w:hAnsi="Arial" w:cs="Arial"/>
                <w:i/>
                <w:iCs/>
                <w:sz w:val="24"/>
                <w:szCs w:val="24"/>
                <w:u w:val="single"/>
                <w:lang w:val="el-GR"/>
              </w:rPr>
            </w:pPr>
            <w:r>
              <w:rPr>
                <w:rFonts w:ascii="Arial" w:hAnsi="Arial" w:cs="Arial"/>
                <w:i/>
                <w:iCs/>
                <w:sz w:val="24"/>
                <w:szCs w:val="24"/>
                <w:u w:val="single"/>
                <w:lang w:val="el-GR"/>
              </w:rPr>
              <w:t xml:space="preserve">Ελληνική οικονομία και </w:t>
            </w:r>
            <w:r w:rsidR="002D7D7C" w:rsidRPr="002D7D7C">
              <w:rPr>
                <w:rFonts w:ascii="Arial" w:hAnsi="Arial" w:cs="Arial"/>
                <w:i/>
                <w:iCs/>
                <w:sz w:val="24"/>
                <w:szCs w:val="24"/>
                <w:u w:val="single"/>
                <w:lang w:val="el-GR"/>
              </w:rPr>
              <w:t xml:space="preserve">Επιχειρηματικότητα στον τομέα της υγείας </w:t>
            </w:r>
          </w:p>
          <w:p w:rsidR="002D7D7C" w:rsidRPr="002D7D7C" w:rsidRDefault="002D7D7C" w:rsidP="002124B4">
            <w:pPr>
              <w:kinsoku w:val="0"/>
              <w:overflowPunct w:val="0"/>
              <w:autoSpaceDE w:val="0"/>
              <w:autoSpaceDN w:val="0"/>
              <w:adjustRightInd w:val="0"/>
              <w:spacing w:after="0" w:line="240" w:lineRule="auto"/>
              <w:rPr>
                <w:rFonts w:ascii="Arial" w:hAnsi="Arial" w:cs="Arial"/>
                <w:iCs/>
                <w:sz w:val="24"/>
                <w:szCs w:val="24"/>
                <w:lang w:val="el-GR"/>
              </w:rPr>
            </w:pPr>
          </w:p>
        </w:tc>
      </w:tr>
      <w:tr w:rsidR="003D1B37" w:rsidRPr="00C709E8" w:rsidTr="00A8294C">
        <w:trPr>
          <w:trHeight w:val="629"/>
        </w:trPr>
        <w:tc>
          <w:tcPr>
            <w:tcW w:w="1384" w:type="dxa"/>
            <w:tcBorders>
              <w:top w:val="single" w:sz="6" w:space="0" w:color="000000"/>
              <w:left w:val="single" w:sz="6" w:space="0" w:color="000000"/>
              <w:bottom w:val="single" w:sz="6" w:space="0" w:color="000000"/>
              <w:right w:val="single" w:sz="6" w:space="0" w:color="000000"/>
            </w:tcBorders>
          </w:tcPr>
          <w:p w:rsidR="003D1B37" w:rsidRPr="00C91635" w:rsidRDefault="00627A08"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11</w:t>
            </w:r>
            <w:r w:rsidR="00A8437D">
              <w:rPr>
                <w:rFonts w:ascii="Arial" w:hAnsi="Arial" w:cs="Arial"/>
                <w:sz w:val="24"/>
                <w:szCs w:val="24"/>
                <w:lang w:val="el-GR"/>
              </w:rPr>
              <w:t>.00</w:t>
            </w:r>
            <w:r w:rsidR="003D1B37" w:rsidRPr="00C91635">
              <w:rPr>
                <w:rFonts w:ascii="Arial" w:hAnsi="Arial" w:cs="Arial"/>
                <w:sz w:val="24"/>
                <w:szCs w:val="24"/>
                <w:lang w:val="el-GR"/>
              </w:rPr>
              <w:t>-</w:t>
            </w:r>
          </w:p>
          <w:p w:rsidR="003D1B37" w:rsidRPr="00C91635" w:rsidRDefault="00A8437D"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14.00</w:t>
            </w:r>
          </w:p>
        </w:tc>
        <w:tc>
          <w:tcPr>
            <w:tcW w:w="7137" w:type="dxa"/>
            <w:tcBorders>
              <w:top w:val="single" w:sz="6" w:space="0" w:color="000000"/>
              <w:left w:val="single" w:sz="6" w:space="0" w:color="000000"/>
              <w:right w:val="single" w:sz="6" w:space="0" w:color="000000"/>
            </w:tcBorders>
          </w:tcPr>
          <w:p w:rsidR="00627A08" w:rsidRPr="0039160F" w:rsidRDefault="00627A08" w:rsidP="00627A08">
            <w:pPr>
              <w:kinsoku w:val="0"/>
              <w:overflowPunct w:val="0"/>
              <w:autoSpaceDE w:val="0"/>
              <w:autoSpaceDN w:val="0"/>
              <w:adjustRightInd w:val="0"/>
              <w:spacing w:before="48" w:after="0" w:line="240" w:lineRule="auto"/>
              <w:rPr>
                <w:rFonts w:ascii="Arial" w:hAnsi="Arial" w:cs="Arial"/>
                <w:i/>
                <w:iCs/>
                <w:sz w:val="24"/>
                <w:szCs w:val="24"/>
                <w:u w:val="single"/>
                <w:lang w:val="el-GR"/>
              </w:rPr>
            </w:pPr>
            <w:r w:rsidRPr="0039160F">
              <w:rPr>
                <w:rFonts w:ascii="Arial" w:hAnsi="Arial" w:cs="Arial"/>
                <w:i/>
                <w:iCs/>
                <w:sz w:val="24"/>
                <w:szCs w:val="24"/>
                <w:u w:val="single"/>
                <w:lang w:val="el-GR"/>
              </w:rPr>
              <w:t>Συζήτηση Στρογγυλής Τραπέζης</w:t>
            </w:r>
          </w:p>
          <w:p w:rsidR="00627A08" w:rsidRPr="0039160F" w:rsidRDefault="00C709E8" w:rsidP="00627A08">
            <w:pPr>
              <w:kinsoku w:val="0"/>
              <w:overflowPunct w:val="0"/>
              <w:autoSpaceDE w:val="0"/>
              <w:autoSpaceDN w:val="0"/>
              <w:adjustRightInd w:val="0"/>
              <w:spacing w:before="48" w:after="0" w:line="240" w:lineRule="auto"/>
              <w:rPr>
                <w:rFonts w:ascii="Arial" w:hAnsi="Arial" w:cs="Arial"/>
                <w:i/>
                <w:iCs/>
                <w:sz w:val="24"/>
                <w:szCs w:val="24"/>
                <w:u w:val="single"/>
                <w:lang w:val="el-GR"/>
              </w:rPr>
            </w:pPr>
            <w:r>
              <w:rPr>
                <w:rFonts w:ascii="Arial" w:hAnsi="Arial" w:cs="Arial"/>
                <w:i/>
                <w:iCs/>
                <w:sz w:val="24"/>
                <w:szCs w:val="24"/>
                <w:u w:val="single"/>
                <w:lang w:val="el-GR"/>
              </w:rPr>
              <w:t>Καινοτομία,</w:t>
            </w:r>
            <w:r w:rsidR="00627A08" w:rsidRPr="0039160F">
              <w:rPr>
                <w:rFonts w:ascii="Arial" w:hAnsi="Arial" w:cs="Arial"/>
                <w:i/>
                <w:iCs/>
                <w:sz w:val="24"/>
                <w:szCs w:val="24"/>
                <w:u w:val="single"/>
                <w:lang w:val="el-GR"/>
              </w:rPr>
              <w:t xml:space="preserve"> Επιχειρηματικότητα και </w:t>
            </w:r>
            <w:r>
              <w:rPr>
                <w:rFonts w:ascii="Arial" w:hAnsi="Arial" w:cs="Arial"/>
                <w:i/>
                <w:iCs/>
                <w:sz w:val="24"/>
                <w:szCs w:val="24"/>
                <w:u w:val="single"/>
                <w:lang w:val="el-GR"/>
              </w:rPr>
              <w:t>Οικονομική</w:t>
            </w:r>
            <w:r w:rsidR="00627A08" w:rsidRPr="0039160F">
              <w:rPr>
                <w:rFonts w:ascii="Arial" w:hAnsi="Arial" w:cs="Arial"/>
                <w:i/>
                <w:iCs/>
                <w:sz w:val="24"/>
                <w:szCs w:val="24"/>
                <w:u w:val="single"/>
                <w:lang w:val="el-GR"/>
              </w:rPr>
              <w:t xml:space="preserve"> Ανάπτυξη </w:t>
            </w:r>
          </w:p>
          <w:p w:rsidR="0039160F" w:rsidRPr="0039160F" w:rsidRDefault="0039160F" w:rsidP="00627A08">
            <w:pPr>
              <w:kinsoku w:val="0"/>
              <w:overflowPunct w:val="0"/>
              <w:autoSpaceDE w:val="0"/>
              <w:autoSpaceDN w:val="0"/>
              <w:adjustRightInd w:val="0"/>
              <w:spacing w:before="48" w:after="0" w:line="240" w:lineRule="auto"/>
              <w:rPr>
                <w:rFonts w:ascii="Arial" w:hAnsi="Arial" w:cs="Arial"/>
                <w:iCs/>
                <w:sz w:val="24"/>
                <w:szCs w:val="24"/>
                <w:lang w:val="el-GR"/>
              </w:rPr>
            </w:pPr>
          </w:p>
        </w:tc>
      </w:tr>
      <w:tr w:rsidR="00C91635" w:rsidRPr="004D5F98">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A8437D" w:rsidP="00C91635">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14.00</w:t>
            </w:r>
            <w:r w:rsidR="00C91635" w:rsidRPr="00C91635">
              <w:rPr>
                <w:rFonts w:ascii="Arial" w:hAnsi="Arial" w:cs="Arial"/>
                <w:sz w:val="24"/>
                <w:szCs w:val="24"/>
                <w:lang w:val="el-GR"/>
              </w:rPr>
              <w:t>-</w:t>
            </w:r>
          </w:p>
          <w:p w:rsidR="00C91635" w:rsidRPr="00C91635" w:rsidRDefault="00A8437D"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15.00</w:t>
            </w:r>
          </w:p>
        </w:tc>
        <w:tc>
          <w:tcPr>
            <w:tcW w:w="7137" w:type="dxa"/>
            <w:tcBorders>
              <w:top w:val="single" w:sz="6" w:space="0" w:color="000000"/>
              <w:left w:val="single" w:sz="6" w:space="0" w:color="000000"/>
              <w:bottom w:val="single" w:sz="6" w:space="0" w:color="000000"/>
              <w:right w:val="single" w:sz="6" w:space="0" w:color="000000"/>
            </w:tcBorders>
          </w:tcPr>
          <w:p w:rsidR="00C91635" w:rsidRPr="00C91635" w:rsidRDefault="006D5025" w:rsidP="006109F6">
            <w:pPr>
              <w:kinsoku w:val="0"/>
              <w:overflowPunct w:val="0"/>
              <w:autoSpaceDE w:val="0"/>
              <w:autoSpaceDN w:val="0"/>
              <w:adjustRightInd w:val="0"/>
              <w:spacing w:after="0" w:line="273" w:lineRule="exact"/>
              <w:rPr>
                <w:rFonts w:ascii="Arial" w:hAnsi="Arial" w:cs="Arial"/>
                <w:sz w:val="24"/>
                <w:szCs w:val="24"/>
                <w:lang w:val="el-GR"/>
              </w:rPr>
            </w:pPr>
            <w:r>
              <w:rPr>
                <w:rFonts w:ascii="Arial" w:hAnsi="Arial" w:cs="Arial"/>
                <w:sz w:val="24"/>
                <w:szCs w:val="24"/>
                <w:lang w:val="el-GR"/>
              </w:rPr>
              <w:t>Διάλειμμα</w:t>
            </w:r>
          </w:p>
        </w:tc>
      </w:tr>
      <w:tr w:rsidR="00C91635" w:rsidRPr="00DB062D">
        <w:trPr>
          <w:trHeight w:val="629"/>
        </w:trPr>
        <w:tc>
          <w:tcPr>
            <w:tcW w:w="1384" w:type="dxa"/>
            <w:tcBorders>
              <w:top w:val="single" w:sz="6" w:space="0" w:color="000000"/>
              <w:left w:val="single" w:sz="6" w:space="0" w:color="000000"/>
              <w:bottom w:val="single" w:sz="6" w:space="0" w:color="000000"/>
              <w:right w:val="single" w:sz="6" w:space="0" w:color="000000"/>
            </w:tcBorders>
          </w:tcPr>
          <w:p w:rsidR="00C91635" w:rsidRPr="00C91635" w:rsidRDefault="00C91635" w:rsidP="00C91635">
            <w:pPr>
              <w:kinsoku w:val="0"/>
              <w:overflowPunct w:val="0"/>
              <w:autoSpaceDE w:val="0"/>
              <w:autoSpaceDN w:val="0"/>
              <w:adjustRightInd w:val="0"/>
              <w:spacing w:after="0" w:line="273" w:lineRule="exact"/>
              <w:ind w:left="105"/>
              <w:rPr>
                <w:rFonts w:ascii="Arial" w:hAnsi="Arial" w:cs="Arial"/>
                <w:sz w:val="24"/>
                <w:szCs w:val="24"/>
                <w:lang w:val="el-GR"/>
              </w:rPr>
            </w:pPr>
            <w:r w:rsidRPr="00C91635">
              <w:rPr>
                <w:rFonts w:ascii="Arial" w:hAnsi="Arial" w:cs="Arial"/>
                <w:sz w:val="24"/>
                <w:szCs w:val="24"/>
                <w:lang w:val="el-GR"/>
              </w:rPr>
              <w:t>15.00-</w:t>
            </w:r>
          </w:p>
          <w:p w:rsidR="00C91635" w:rsidRPr="00C91635" w:rsidRDefault="006109F6" w:rsidP="00C91635">
            <w:pPr>
              <w:kinsoku w:val="0"/>
              <w:overflowPunct w:val="0"/>
              <w:autoSpaceDE w:val="0"/>
              <w:autoSpaceDN w:val="0"/>
              <w:adjustRightInd w:val="0"/>
              <w:spacing w:before="41" w:after="0" w:line="240" w:lineRule="auto"/>
              <w:ind w:left="105"/>
              <w:rPr>
                <w:rFonts w:ascii="Arial" w:hAnsi="Arial" w:cs="Arial"/>
                <w:sz w:val="24"/>
                <w:szCs w:val="24"/>
                <w:lang w:val="el-GR"/>
              </w:rPr>
            </w:pPr>
            <w:r>
              <w:rPr>
                <w:rFonts w:ascii="Arial" w:hAnsi="Arial" w:cs="Arial"/>
                <w:sz w:val="24"/>
                <w:szCs w:val="24"/>
                <w:lang w:val="el-GR"/>
              </w:rPr>
              <w:t>17</w:t>
            </w:r>
            <w:r w:rsidR="00C91635" w:rsidRPr="00C91635">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39160F" w:rsidP="006109F6">
            <w:pPr>
              <w:kinsoku w:val="0"/>
              <w:overflowPunct w:val="0"/>
              <w:autoSpaceDE w:val="0"/>
              <w:autoSpaceDN w:val="0"/>
              <w:adjustRightInd w:val="0"/>
              <w:spacing w:after="0" w:line="273" w:lineRule="exact"/>
              <w:rPr>
                <w:rFonts w:ascii="Arial" w:hAnsi="Arial" w:cs="Arial"/>
                <w:sz w:val="24"/>
                <w:szCs w:val="24"/>
                <w:u w:val="single"/>
                <w:lang w:val="el-GR"/>
              </w:rPr>
            </w:pPr>
            <w:r w:rsidRPr="0039160F">
              <w:rPr>
                <w:rFonts w:ascii="Arial" w:hAnsi="Arial" w:cs="Arial"/>
                <w:sz w:val="24"/>
                <w:szCs w:val="24"/>
                <w:u w:val="single"/>
                <w:lang w:val="el-GR"/>
              </w:rPr>
              <w:t>Φορολογία επιχειρήσεων, Κίνητρα και Επιχειρηματικότητα</w:t>
            </w:r>
          </w:p>
          <w:p w:rsidR="006109F6" w:rsidRPr="00C91635" w:rsidRDefault="006109F6" w:rsidP="002124B4">
            <w:pPr>
              <w:kinsoku w:val="0"/>
              <w:overflowPunct w:val="0"/>
              <w:autoSpaceDE w:val="0"/>
              <w:autoSpaceDN w:val="0"/>
              <w:adjustRightInd w:val="0"/>
              <w:spacing w:after="0" w:line="273" w:lineRule="exact"/>
              <w:rPr>
                <w:rFonts w:ascii="Arial" w:hAnsi="Arial" w:cs="Arial"/>
                <w:sz w:val="24"/>
                <w:szCs w:val="24"/>
                <w:lang w:val="el-GR"/>
              </w:rPr>
            </w:pPr>
          </w:p>
        </w:tc>
      </w:tr>
      <w:tr w:rsidR="00A8437D" w:rsidRPr="00C709E8">
        <w:trPr>
          <w:trHeight w:val="629"/>
        </w:trPr>
        <w:tc>
          <w:tcPr>
            <w:tcW w:w="1384" w:type="dxa"/>
            <w:tcBorders>
              <w:top w:val="single" w:sz="6" w:space="0" w:color="000000"/>
              <w:left w:val="single" w:sz="6" w:space="0" w:color="000000"/>
              <w:bottom w:val="single" w:sz="6" w:space="0" w:color="000000"/>
              <w:right w:val="single" w:sz="6" w:space="0" w:color="000000"/>
            </w:tcBorders>
          </w:tcPr>
          <w:p w:rsidR="00A8437D" w:rsidRPr="00A8437D" w:rsidRDefault="00A8437D" w:rsidP="00A8437D">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17</w:t>
            </w:r>
            <w:r w:rsidRPr="00A8437D">
              <w:rPr>
                <w:rFonts w:ascii="Arial" w:hAnsi="Arial" w:cs="Arial"/>
                <w:sz w:val="24"/>
                <w:szCs w:val="24"/>
                <w:lang w:val="el-GR"/>
              </w:rPr>
              <w:t>.00-</w:t>
            </w:r>
          </w:p>
          <w:p w:rsidR="00A8437D" w:rsidRPr="00C91635" w:rsidRDefault="00A8437D" w:rsidP="00A8437D">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19</w:t>
            </w:r>
            <w:r w:rsidRPr="00A8437D">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39160F" w:rsidP="00BC2162">
            <w:pPr>
              <w:kinsoku w:val="0"/>
              <w:overflowPunct w:val="0"/>
              <w:autoSpaceDE w:val="0"/>
              <w:autoSpaceDN w:val="0"/>
              <w:adjustRightInd w:val="0"/>
              <w:spacing w:after="0" w:line="273" w:lineRule="exact"/>
              <w:rPr>
                <w:rFonts w:ascii="Arial" w:hAnsi="Arial" w:cs="Arial"/>
                <w:sz w:val="24"/>
                <w:szCs w:val="24"/>
                <w:u w:val="single"/>
                <w:lang w:val="el-GR"/>
              </w:rPr>
            </w:pPr>
            <w:r w:rsidRPr="0039160F">
              <w:rPr>
                <w:rFonts w:ascii="Arial" w:hAnsi="Arial" w:cs="Arial"/>
                <w:sz w:val="24"/>
                <w:szCs w:val="24"/>
                <w:u w:val="single"/>
                <w:lang w:val="el-GR"/>
              </w:rPr>
              <w:t xml:space="preserve">Η σημασία του Business </w:t>
            </w:r>
            <w:proofErr w:type="spellStart"/>
            <w:r w:rsidRPr="0039160F">
              <w:rPr>
                <w:rFonts w:ascii="Arial" w:hAnsi="Arial" w:cs="Arial"/>
                <w:sz w:val="24"/>
                <w:szCs w:val="24"/>
                <w:u w:val="single"/>
                <w:lang w:val="el-GR"/>
              </w:rPr>
              <w:t>plan</w:t>
            </w:r>
            <w:proofErr w:type="spellEnd"/>
            <w:r w:rsidRPr="0039160F">
              <w:rPr>
                <w:rFonts w:ascii="Arial" w:hAnsi="Arial" w:cs="Arial"/>
                <w:sz w:val="24"/>
                <w:szCs w:val="24"/>
                <w:u w:val="single"/>
                <w:lang w:val="el-GR"/>
              </w:rPr>
              <w:t xml:space="preserve"> για την επιχειρηματικότητα και αξιοποίηση ευρωπαϊκών πόρων για την τοπική ανάπτυξη </w:t>
            </w:r>
          </w:p>
          <w:p w:rsidR="00BC2162" w:rsidRPr="00C91635" w:rsidRDefault="00BC2162" w:rsidP="002124B4">
            <w:pPr>
              <w:kinsoku w:val="0"/>
              <w:overflowPunct w:val="0"/>
              <w:autoSpaceDE w:val="0"/>
              <w:autoSpaceDN w:val="0"/>
              <w:adjustRightInd w:val="0"/>
              <w:spacing w:after="0" w:line="273" w:lineRule="exact"/>
              <w:rPr>
                <w:rFonts w:ascii="Arial" w:hAnsi="Arial" w:cs="Arial"/>
                <w:sz w:val="24"/>
                <w:szCs w:val="24"/>
                <w:lang w:val="el-GR"/>
              </w:rPr>
            </w:pPr>
          </w:p>
        </w:tc>
      </w:tr>
    </w:tbl>
    <w:p w:rsid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tbl>
      <w:tblPr>
        <w:tblW w:w="0" w:type="auto"/>
        <w:tblInd w:w="123" w:type="dxa"/>
        <w:tblLayout w:type="fixed"/>
        <w:tblCellMar>
          <w:left w:w="0" w:type="dxa"/>
          <w:right w:w="0" w:type="dxa"/>
        </w:tblCellMar>
        <w:tblLook w:val="0000" w:firstRow="0" w:lastRow="0" w:firstColumn="0" w:lastColumn="0" w:noHBand="0" w:noVBand="0"/>
      </w:tblPr>
      <w:tblGrid>
        <w:gridCol w:w="1384"/>
        <w:gridCol w:w="7137"/>
      </w:tblGrid>
      <w:tr w:rsidR="00E63B08" w:rsidRPr="0073707E" w:rsidTr="009800D8">
        <w:trPr>
          <w:trHeight w:val="312"/>
        </w:trPr>
        <w:tc>
          <w:tcPr>
            <w:tcW w:w="8521" w:type="dxa"/>
            <w:gridSpan w:val="2"/>
            <w:tcBorders>
              <w:top w:val="single" w:sz="6" w:space="0" w:color="000000"/>
              <w:left w:val="single" w:sz="6" w:space="0" w:color="000000"/>
              <w:bottom w:val="single" w:sz="6" w:space="0" w:color="000000"/>
              <w:right w:val="single" w:sz="6" w:space="0" w:color="000000"/>
            </w:tcBorders>
          </w:tcPr>
          <w:p w:rsidR="00E63B08" w:rsidRPr="00C91635" w:rsidRDefault="00E63B08" w:rsidP="006F3371">
            <w:pPr>
              <w:kinsoku w:val="0"/>
              <w:overflowPunct w:val="0"/>
              <w:autoSpaceDE w:val="0"/>
              <w:autoSpaceDN w:val="0"/>
              <w:adjustRightInd w:val="0"/>
              <w:spacing w:after="0" w:line="273" w:lineRule="exact"/>
              <w:ind w:left="2826" w:right="2815"/>
              <w:jc w:val="center"/>
              <w:rPr>
                <w:rFonts w:ascii="Arial" w:hAnsi="Arial" w:cs="Arial"/>
                <w:b/>
                <w:bCs/>
                <w:sz w:val="24"/>
                <w:szCs w:val="24"/>
                <w:lang w:val="el-GR"/>
              </w:rPr>
            </w:pPr>
            <w:r>
              <w:rPr>
                <w:rFonts w:ascii="Arial" w:hAnsi="Arial" w:cs="Arial"/>
                <w:b/>
                <w:bCs/>
                <w:sz w:val="24"/>
                <w:szCs w:val="24"/>
                <w:shd w:val="clear" w:color="auto" w:fill="FFFF00"/>
                <w:lang w:val="el-GR"/>
              </w:rPr>
              <w:t>Κυριακή</w:t>
            </w:r>
            <w:r w:rsidRPr="00C91635">
              <w:rPr>
                <w:rFonts w:ascii="Arial" w:hAnsi="Arial" w:cs="Arial"/>
                <w:b/>
                <w:bCs/>
                <w:sz w:val="24"/>
                <w:szCs w:val="24"/>
                <w:shd w:val="clear" w:color="auto" w:fill="FFFF00"/>
                <w:lang w:val="el-GR"/>
              </w:rPr>
              <w:t xml:space="preserve">, </w:t>
            </w:r>
            <w:r w:rsidR="006F3371">
              <w:rPr>
                <w:rFonts w:ascii="Arial" w:hAnsi="Arial" w:cs="Arial"/>
                <w:b/>
                <w:bCs/>
                <w:sz w:val="24"/>
                <w:szCs w:val="24"/>
                <w:shd w:val="clear" w:color="auto" w:fill="FFFF00"/>
                <w:lang w:val="el-GR"/>
              </w:rPr>
              <w:t>11</w:t>
            </w:r>
            <w:r>
              <w:rPr>
                <w:rFonts w:ascii="Arial" w:hAnsi="Arial" w:cs="Arial"/>
                <w:b/>
                <w:bCs/>
                <w:sz w:val="24"/>
                <w:szCs w:val="24"/>
                <w:shd w:val="clear" w:color="auto" w:fill="FFFF00"/>
                <w:lang w:val="el-GR"/>
              </w:rPr>
              <w:t xml:space="preserve"> Σεπτεμβρίου</w:t>
            </w:r>
            <w:r w:rsidRPr="00C91635">
              <w:rPr>
                <w:rFonts w:ascii="Arial" w:hAnsi="Arial" w:cs="Arial"/>
                <w:b/>
                <w:bCs/>
                <w:sz w:val="24"/>
                <w:szCs w:val="24"/>
                <w:shd w:val="clear" w:color="auto" w:fill="FFFF00"/>
                <w:lang w:val="el-GR"/>
              </w:rPr>
              <w:t xml:space="preserve"> </w:t>
            </w:r>
            <w:r>
              <w:rPr>
                <w:rFonts w:ascii="Arial" w:hAnsi="Arial" w:cs="Arial"/>
                <w:b/>
                <w:bCs/>
                <w:sz w:val="24"/>
                <w:szCs w:val="24"/>
                <w:shd w:val="clear" w:color="auto" w:fill="FFFF00"/>
                <w:lang w:val="el-GR"/>
              </w:rPr>
              <w:t>202</w:t>
            </w:r>
            <w:r w:rsidR="006F3371">
              <w:rPr>
                <w:rFonts w:ascii="Arial" w:hAnsi="Arial" w:cs="Arial"/>
                <w:b/>
                <w:bCs/>
                <w:sz w:val="24"/>
                <w:szCs w:val="24"/>
                <w:shd w:val="clear" w:color="auto" w:fill="FFFF00"/>
                <w:lang w:val="el-GR"/>
              </w:rPr>
              <w:t>2</w:t>
            </w:r>
          </w:p>
        </w:tc>
      </w:tr>
      <w:tr w:rsidR="006109F6" w:rsidRPr="00C709E8" w:rsidTr="009800D8">
        <w:trPr>
          <w:trHeight w:val="666"/>
        </w:trPr>
        <w:tc>
          <w:tcPr>
            <w:tcW w:w="1384" w:type="dxa"/>
            <w:tcBorders>
              <w:top w:val="single" w:sz="6" w:space="0" w:color="000000"/>
              <w:left w:val="single" w:sz="6" w:space="0" w:color="000000"/>
              <w:bottom w:val="single" w:sz="6" w:space="0" w:color="000000"/>
              <w:right w:val="single" w:sz="6" w:space="0" w:color="000000"/>
            </w:tcBorders>
          </w:tcPr>
          <w:p w:rsidR="006109F6" w:rsidRDefault="006109F6" w:rsidP="009800D8">
            <w:pPr>
              <w:kinsoku w:val="0"/>
              <w:overflowPunct w:val="0"/>
              <w:autoSpaceDE w:val="0"/>
              <w:autoSpaceDN w:val="0"/>
              <w:adjustRightInd w:val="0"/>
              <w:spacing w:after="0" w:line="273" w:lineRule="exact"/>
              <w:ind w:left="105"/>
              <w:rPr>
                <w:rFonts w:ascii="Arial" w:hAnsi="Arial" w:cs="Arial"/>
                <w:sz w:val="24"/>
                <w:szCs w:val="24"/>
                <w:lang w:val="el-GR"/>
              </w:rPr>
            </w:pPr>
            <w:r>
              <w:rPr>
                <w:rFonts w:ascii="Arial" w:hAnsi="Arial" w:cs="Arial"/>
                <w:sz w:val="24"/>
                <w:szCs w:val="24"/>
                <w:lang w:val="el-GR"/>
              </w:rPr>
              <w:t>10:00-12:00</w:t>
            </w:r>
          </w:p>
        </w:tc>
        <w:tc>
          <w:tcPr>
            <w:tcW w:w="7137" w:type="dxa"/>
            <w:tcBorders>
              <w:top w:val="single" w:sz="6" w:space="0" w:color="000000"/>
              <w:left w:val="single" w:sz="6" w:space="0" w:color="000000"/>
              <w:bottom w:val="single" w:sz="6" w:space="0" w:color="000000"/>
              <w:right w:val="single" w:sz="6" w:space="0" w:color="000000"/>
            </w:tcBorders>
          </w:tcPr>
          <w:p w:rsidR="0039160F" w:rsidRPr="0039160F" w:rsidRDefault="006F3371" w:rsidP="0039160F">
            <w:pPr>
              <w:kinsoku w:val="0"/>
              <w:overflowPunct w:val="0"/>
              <w:autoSpaceDE w:val="0"/>
              <w:autoSpaceDN w:val="0"/>
              <w:adjustRightInd w:val="0"/>
              <w:spacing w:after="0" w:line="240" w:lineRule="auto"/>
              <w:ind w:left="108" w:hanging="3"/>
              <w:rPr>
                <w:rFonts w:ascii="Arial" w:hAnsi="Arial" w:cs="Arial"/>
                <w:bCs/>
                <w:sz w:val="24"/>
                <w:szCs w:val="24"/>
                <w:u w:val="single"/>
                <w:lang w:val="el-GR"/>
              </w:rPr>
            </w:pPr>
            <w:r>
              <w:rPr>
                <w:rFonts w:ascii="Arial" w:hAnsi="Arial" w:cs="Arial"/>
                <w:bCs/>
                <w:sz w:val="24"/>
                <w:szCs w:val="24"/>
                <w:u w:val="single"/>
                <w:lang w:val="el-GR"/>
              </w:rPr>
              <w:t>Ο ρόλος της τεχνολογίας στην Επιχειρηματικότητα</w:t>
            </w:r>
            <w:r w:rsidR="0039160F" w:rsidRPr="0039160F">
              <w:rPr>
                <w:rFonts w:ascii="Arial" w:hAnsi="Arial" w:cs="Arial"/>
                <w:bCs/>
                <w:sz w:val="24"/>
                <w:szCs w:val="24"/>
                <w:u w:val="single"/>
                <w:lang w:val="el-GR"/>
              </w:rPr>
              <w:t xml:space="preserve"> </w:t>
            </w:r>
          </w:p>
          <w:p w:rsidR="006109F6" w:rsidRPr="00BC2162" w:rsidRDefault="006109F6" w:rsidP="002124B4">
            <w:pPr>
              <w:kinsoku w:val="0"/>
              <w:overflowPunct w:val="0"/>
              <w:autoSpaceDE w:val="0"/>
              <w:autoSpaceDN w:val="0"/>
              <w:adjustRightInd w:val="0"/>
              <w:spacing w:after="0" w:line="240" w:lineRule="auto"/>
              <w:ind w:left="1069" w:hanging="964"/>
              <w:rPr>
                <w:rFonts w:ascii="Arial" w:hAnsi="Arial" w:cs="Arial"/>
                <w:bCs/>
                <w:sz w:val="24"/>
                <w:szCs w:val="24"/>
                <w:lang w:val="el-GR"/>
              </w:rPr>
            </w:pPr>
          </w:p>
        </w:tc>
      </w:tr>
      <w:tr w:rsidR="00406B93" w:rsidRPr="002124B4" w:rsidTr="009800D8">
        <w:trPr>
          <w:trHeight w:val="363"/>
        </w:trPr>
        <w:tc>
          <w:tcPr>
            <w:tcW w:w="1384" w:type="dxa"/>
            <w:tcBorders>
              <w:top w:val="nil"/>
              <w:left w:val="single" w:sz="6" w:space="0" w:color="000000"/>
              <w:bottom w:val="single" w:sz="6" w:space="0" w:color="000000"/>
              <w:right w:val="single" w:sz="6" w:space="0" w:color="000000"/>
            </w:tcBorders>
          </w:tcPr>
          <w:p w:rsidR="00406B93" w:rsidRDefault="004321F3" w:rsidP="00552B28">
            <w:pPr>
              <w:kinsoku w:val="0"/>
              <w:overflowPunct w:val="0"/>
              <w:autoSpaceDE w:val="0"/>
              <w:autoSpaceDN w:val="0"/>
              <w:adjustRightInd w:val="0"/>
              <w:spacing w:after="0" w:line="240" w:lineRule="auto"/>
              <w:rPr>
                <w:rFonts w:ascii="Arial" w:hAnsi="Arial" w:cs="Arial"/>
                <w:sz w:val="24"/>
                <w:szCs w:val="24"/>
                <w:lang w:val="el-GR"/>
              </w:rPr>
            </w:pPr>
            <w:r>
              <w:rPr>
                <w:rFonts w:ascii="Arial" w:hAnsi="Arial" w:cs="Arial"/>
                <w:sz w:val="24"/>
                <w:szCs w:val="24"/>
                <w:lang w:val="el-GR"/>
              </w:rPr>
              <w:t>12:00-13</w:t>
            </w:r>
            <w:r w:rsidR="003D1B37">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406B93" w:rsidRDefault="003D1B37" w:rsidP="009800D8">
            <w:pPr>
              <w:kinsoku w:val="0"/>
              <w:overflowPunct w:val="0"/>
              <w:autoSpaceDE w:val="0"/>
              <w:autoSpaceDN w:val="0"/>
              <w:adjustRightInd w:val="0"/>
              <w:spacing w:before="48" w:after="0" w:line="240" w:lineRule="auto"/>
              <w:ind w:left="105"/>
              <w:rPr>
                <w:rFonts w:ascii="Arial" w:hAnsi="Arial" w:cs="Arial"/>
                <w:i/>
                <w:iCs/>
                <w:sz w:val="24"/>
                <w:szCs w:val="24"/>
                <w:u w:val="single" w:color="000000"/>
                <w:lang w:val="el-GR"/>
              </w:rPr>
            </w:pPr>
            <w:r>
              <w:rPr>
                <w:rFonts w:ascii="Arial" w:hAnsi="Arial" w:cs="Arial"/>
                <w:i/>
                <w:iCs/>
                <w:sz w:val="24"/>
                <w:szCs w:val="24"/>
                <w:u w:val="single" w:color="000000"/>
                <w:lang w:val="el-GR"/>
              </w:rPr>
              <w:t>Ανατροφοδότηση και αξιολόγηση</w:t>
            </w:r>
          </w:p>
          <w:p w:rsidR="00BC2162" w:rsidRPr="0039160F" w:rsidRDefault="00BC2162" w:rsidP="009800D8">
            <w:pPr>
              <w:kinsoku w:val="0"/>
              <w:overflowPunct w:val="0"/>
              <w:autoSpaceDE w:val="0"/>
              <w:autoSpaceDN w:val="0"/>
              <w:adjustRightInd w:val="0"/>
              <w:spacing w:before="48" w:after="0" w:line="240" w:lineRule="auto"/>
              <w:ind w:left="105"/>
              <w:rPr>
                <w:rFonts w:ascii="Arial" w:hAnsi="Arial" w:cs="Arial"/>
                <w:b/>
                <w:iCs/>
                <w:sz w:val="24"/>
                <w:szCs w:val="24"/>
                <w:u w:val="single" w:color="000000"/>
                <w:lang w:val="el-GR"/>
              </w:rPr>
            </w:pPr>
          </w:p>
        </w:tc>
      </w:tr>
      <w:tr w:rsidR="00E63B08" w:rsidRPr="00C91635" w:rsidTr="009800D8">
        <w:trPr>
          <w:trHeight w:val="363"/>
        </w:trPr>
        <w:tc>
          <w:tcPr>
            <w:tcW w:w="1384" w:type="dxa"/>
            <w:tcBorders>
              <w:top w:val="nil"/>
              <w:left w:val="single" w:sz="6" w:space="0" w:color="000000"/>
              <w:bottom w:val="single" w:sz="6" w:space="0" w:color="000000"/>
              <w:right w:val="single" w:sz="6" w:space="0" w:color="000000"/>
            </w:tcBorders>
          </w:tcPr>
          <w:p w:rsidR="00E63B08" w:rsidRPr="00C91635" w:rsidRDefault="004321F3" w:rsidP="00552B28">
            <w:pPr>
              <w:kinsoku w:val="0"/>
              <w:overflowPunct w:val="0"/>
              <w:autoSpaceDE w:val="0"/>
              <w:autoSpaceDN w:val="0"/>
              <w:adjustRightInd w:val="0"/>
              <w:spacing w:after="0" w:line="240" w:lineRule="auto"/>
              <w:rPr>
                <w:rFonts w:ascii="Arial" w:hAnsi="Arial" w:cs="Arial"/>
                <w:sz w:val="2"/>
                <w:szCs w:val="2"/>
                <w:lang w:val="el-GR"/>
              </w:rPr>
            </w:pPr>
            <w:r>
              <w:rPr>
                <w:rFonts w:ascii="Arial" w:hAnsi="Arial" w:cs="Arial"/>
                <w:sz w:val="24"/>
                <w:szCs w:val="24"/>
                <w:lang w:val="el-GR"/>
              </w:rPr>
              <w:t>13</w:t>
            </w:r>
            <w:r w:rsidR="00E63B08">
              <w:rPr>
                <w:rFonts w:ascii="Arial" w:hAnsi="Arial" w:cs="Arial"/>
                <w:sz w:val="24"/>
                <w:szCs w:val="24"/>
                <w:lang w:val="el-GR"/>
              </w:rPr>
              <w:t>.00-1</w:t>
            </w:r>
            <w:r>
              <w:rPr>
                <w:rFonts w:ascii="Arial" w:hAnsi="Arial" w:cs="Arial"/>
                <w:sz w:val="24"/>
                <w:szCs w:val="24"/>
                <w:lang w:val="el-GR"/>
              </w:rPr>
              <w:t>4</w:t>
            </w:r>
            <w:r w:rsidR="00552B28">
              <w:rPr>
                <w:rFonts w:ascii="Arial" w:hAnsi="Arial" w:cs="Arial"/>
                <w:sz w:val="24"/>
                <w:szCs w:val="24"/>
                <w:lang w:val="el-GR"/>
              </w:rPr>
              <w:t>.00</w:t>
            </w:r>
          </w:p>
        </w:tc>
        <w:tc>
          <w:tcPr>
            <w:tcW w:w="7137" w:type="dxa"/>
            <w:tcBorders>
              <w:top w:val="single" w:sz="6" w:space="0" w:color="000000"/>
              <w:left w:val="single" w:sz="6" w:space="0" w:color="000000"/>
              <w:bottom w:val="single" w:sz="6" w:space="0" w:color="000000"/>
              <w:right w:val="single" w:sz="6" w:space="0" w:color="000000"/>
            </w:tcBorders>
          </w:tcPr>
          <w:p w:rsidR="00E307E6" w:rsidRPr="00E307E6" w:rsidRDefault="00E63B08" w:rsidP="00E307E6">
            <w:pPr>
              <w:kinsoku w:val="0"/>
              <w:overflowPunct w:val="0"/>
              <w:autoSpaceDE w:val="0"/>
              <w:autoSpaceDN w:val="0"/>
              <w:adjustRightInd w:val="0"/>
              <w:spacing w:before="48" w:after="0" w:line="240" w:lineRule="auto"/>
              <w:ind w:left="105"/>
              <w:rPr>
                <w:rFonts w:ascii="Arial" w:hAnsi="Arial" w:cs="Arial"/>
                <w:i/>
                <w:iCs/>
                <w:sz w:val="24"/>
                <w:szCs w:val="24"/>
                <w:u w:val="single" w:color="000000"/>
                <w:lang w:val="el-GR"/>
              </w:rPr>
            </w:pPr>
            <w:r>
              <w:rPr>
                <w:rFonts w:ascii="Arial" w:hAnsi="Arial" w:cs="Arial"/>
                <w:i/>
                <w:iCs/>
                <w:sz w:val="24"/>
                <w:szCs w:val="24"/>
                <w:u w:val="single" w:color="000000"/>
                <w:lang w:val="el-GR"/>
              </w:rPr>
              <w:t>Απονομή τίτλων</w:t>
            </w:r>
          </w:p>
        </w:tc>
      </w:tr>
    </w:tbl>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E63B08" w:rsidRPr="00C91635" w:rsidRDefault="00E63B08" w:rsidP="00C91635">
      <w:pPr>
        <w:kinsoku w:val="0"/>
        <w:overflowPunct w:val="0"/>
        <w:autoSpaceDE w:val="0"/>
        <w:autoSpaceDN w:val="0"/>
        <w:adjustRightInd w:val="0"/>
        <w:spacing w:after="0" w:line="240" w:lineRule="auto"/>
        <w:rPr>
          <w:rFonts w:ascii="Arial" w:hAnsi="Arial" w:cs="Arial"/>
          <w:sz w:val="20"/>
          <w:szCs w:val="20"/>
          <w:lang w:val="el-GR"/>
        </w:rPr>
      </w:pPr>
    </w:p>
    <w:p w:rsidR="00C91635" w:rsidRPr="00C91635" w:rsidRDefault="00C91635" w:rsidP="004321F3">
      <w:pPr>
        <w:kinsoku w:val="0"/>
        <w:overflowPunct w:val="0"/>
        <w:autoSpaceDE w:val="0"/>
        <w:autoSpaceDN w:val="0"/>
        <w:adjustRightInd w:val="0"/>
        <w:spacing w:before="46" w:after="0" w:line="240" w:lineRule="auto"/>
        <w:jc w:val="both"/>
        <w:outlineLvl w:val="1"/>
        <w:rPr>
          <w:rFonts w:ascii="Times New Roman" w:hAnsi="Times New Roman" w:cs="Times New Roman"/>
          <w:b/>
          <w:bCs/>
          <w:color w:val="FFFFFF"/>
          <w:sz w:val="32"/>
          <w:szCs w:val="32"/>
          <w:lang w:val="el-GR"/>
        </w:rPr>
      </w:pPr>
      <w:r w:rsidRPr="00C91635">
        <w:rPr>
          <w:rFonts w:ascii="Times New Roman" w:hAnsi="Times New Roman" w:cs="Times New Roman"/>
          <w:b/>
          <w:bCs/>
          <w:color w:val="FFFFFF"/>
          <w:sz w:val="32"/>
          <w:szCs w:val="32"/>
          <w:shd w:val="clear" w:color="auto" w:fill="006FBF"/>
          <w:lang w:val="el-GR"/>
        </w:rPr>
        <w:t>Ένα καινοτόμο πρόγραμμα γνώσης με αναπτυξιακή ωφέλεια</w:t>
      </w:r>
    </w:p>
    <w:p w:rsidR="00C91635" w:rsidRPr="000775B5" w:rsidRDefault="00E63B08" w:rsidP="000775B5">
      <w:pPr>
        <w:kinsoku w:val="0"/>
        <w:overflowPunct w:val="0"/>
        <w:autoSpaceDE w:val="0"/>
        <w:autoSpaceDN w:val="0"/>
        <w:adjustRightInd w:val="0"/>
        <w:spacing w:after="0" w:line="276" w:lineRule="auto"/>
        <w:ind w:right="233"/>
        <w:jc w:val="both"/>
        <w:rPr>
          <w:rFonts w:ascii="Arial" w:hAnsi="Arial" w:cs="Arial"/>
          <w:sz w:val="24"/>
          <w:szCs w:val="24"/>
          <w:lang w:val="el-GR"/>
        </w:rPr>
      </w:pPr>
      <w:r w:rsidRPr="000775B5">
        <w:rPr>
          <w:rFonts w:ascii="Arial" w:hAnsi="Arial" w:cs="Arial"/>
          <w:sz w:val="24"/>
          <w:szCs w:val="24"/>
          <w:lang w:val="el-GR"/>
        </w:rPr>
        <w:t xml:space="preserve">Η </w:t>
      </w:r>
      <w:r w:rsidR="006F3371">
        <w:rPr>
          <w:rFonts w:ascii="Arial" w:hAnsi="Arial" w:cs="Arial"/>
          <w:sz w:val="24"/>
          <w:szCs w:val="24"/>
          <w:lang w:val="el-GR"/>
        </w:rPr>
        <w:t>5</w:t>
      </w:r>
      <w:r w:rsidR="00C91635" w:rsidRPr="000775B5">
        <w:rPr>
          <w:rFonts w:ascii="Arial" w:hAnsi="Arial" w:cs="Arial"/>
          <w:sz w:val="24"/>
          <w:szCs w:val="24"/>
          <w:lang w:val="el-GR"/>
        </w:rPr>
        <w:t>η Ευρωπαϊ</w:t>
      </w:r>
      <w:r w:rsidRPr="000775B5">
        <w:rPr>
          <w:rFonts w:ascii="Arial" w:hAnsi="Arial" w:cs="Arial"/>
          <w:sz w:val="24"/>
          <w:szCs w:val="24"/>
          <w:lang w:val="el-GR"/>
        </w:rPr>
        <w:t xml:space="preserve">κή Ακαδημία </w:t>
      </w:r>
      <w:proofErr w:type="spellStart"/>
      <w:r w:rsidRPr="000775B5">
        <w:rPr>
          <w:rFonts w:ascii="Arial" w:hAnsi="Arial" w:cs="Arial"/>
          <w:sz w:val="24"/>
          <w:szCs w:val="24"/>
          <w:lang w:val="el-GR"/>
        </w:rPr>
        <w:t>Jean</w:t>
      </w:r>
      <w:proofErr w:type="spellEnd"/>
      <w:r w:rsidRPr="000775B5">
        <w:rPr>
          <w:rFonts w:ascii="Arial" w:hAnsi="Arial" w:cs="Arial"/>
          <w:sz w:val="24"/>
          <w:szCs w:val="24"/>
          <w:lang w:val="el-GR"/>
        </w:rPr>
        <w:t xml:space="preserve"> </w:t>
      </w:r>
      <w:proofErr w:type="spellStart"/>
      <w:r w:rsidRPr="000775B5">
        <w:rPr>
          <w:rFonts w:ascii="Arial" w:hAnsi="Arial" w:cs="Arial"/>
          <w:sz w:val="24"/>
          <w:szCs w:val="24"/>
          <w:lang w:val="el-GR"/>
        </w:rPr>
        <w:t>Monnet</w:t>
      </w:r>
      <w:proofErr w:type="spellEnd"/>
      <w:r w:rsidRPr="000775B5">
        <w:rPr>
          <w:rFonts w:ascii="Arial" w:hAnsi="Arial" w:cs="Arial"/>
          <w:sz w:val="24"/>
          <w:szCs w:val="24"/>
          <w:lang w:val="el-GR"/>
        </w:rPr>
        <w:t xml:space="preserve"> (</w:t>
      </w:r>
      <w:r w:rsidR="006F3371">
        <w:rPr>
          <w:rFonts w:ascii="Arial" w:hAnsi="Arial" w:cs="Arial"/>
          <w:sz w:val="24"/>
          <w:szCs w:val="24"/>
          <w:lang w:val="el-GR"/>
        </w:rPr>
        <w:t>5</w:t>
      </w:r>
      <w:r w:rsidRPr="000775B5">
        <w:rPr>
          <w:rFonts w:ascii="Arial" w:hAnsi="Arial" w:cs="Arial"/>
          <w:sz w:val="24"/>
          <w:szCs w:val="24"/>
          <w:lang w:val="el-GR"/>
        </w:rPr>
        <w:t>JMEΑ</w:t>
      </w:r>
      <w:r w:rsidR="00C91635" w:rsidRPr="000775B5">
        <w:rPr>
          <w:rFonts w:ascii="Arial" w:hAnsi="Arial" w:cs="Arial"/>
          <w:sz w:val="24"/>
          <w:szCs w:val="24"/>
          <w:lang w:val="el-GR"/>
        </w:rPr>
        <w:t>) συνεχίζει με επιτυχία τον κύκλο ε</w:t>
      </w:r>
      <w:r w:rsidR="004321F3" w:rsidRPr="000775B5">
        <w:rPr>
          <w:rFonts w:ascii="Arial" w:hAnsi="Arial" w:cs="Arial"/>
          <w:sz w:val="24"/>
          <w:szCs w:val="24"/>
          <w:lang w:val="el-GR"/>
        </w:rPr>
        <w:t xml:space="preserve">πιτυχημένων ετήσιων σεμιναρίων </w:t>
      </w:r>
      <w:r w:rsidR="00C91635" w:rsidRPr="000775B5">
        <w:rPr>
          <w:rFonts w:ascii="Arial" w:hAnsi="Arial" w:cs="Arial"/>
          <w:sz w:val="24"/>
          <w:szCs w:val="24"/>
          <w:lang w:val="el-GR"/>
        </w:rPr>
        <w:t xml:space="preserve">με υψηλή  συμμετοχή ενός εξαιρετικά δυναμικού κοινού. Διοργανώνεται από </w:t>
      </w:r>
      <w:r w:rsidRPr="000775B5">
        <w:rPr>
          <w:rFonts w:ascii="Arial" w:hAnsi="Arial" w:cs="Arial"/>
          <w:sz w:val="24"/>
          <w:szCs w:val="24"/>
          <w:lang w:val="el-GR"/>
        </w:rPr>
        <w:t xml:space="preserve">τη δράση </w:t>
      </w:r>
      <w:proofErr w:type="spellStart"/>
      <w:r w:rsidRPr="000775B5">
        <w:rPr>
          <w:rFonts w:ascii="Arial" w:hAnsi="Arial" w:cs="Arial"/>
          <w:sz w:val="24"/>
          <w:szCs w:val="24"/>
          <w:lang w:val="el-GR"/>
        </w:rPr>
        <w:t>Jean</w:t>
      </w:r>
      <w:proofErr w:type="spellEnd"/>
      <w:r w:rsidRPr="000775B5">
        <w:rPr>
          <w:rFonts w:ascii="Arial" w:hAnsi="Arial" w:cs="Arial"/>
          <w:sz w:val="24"/>
          <w:szCs w:val="24"/>
          <w:lang w:val="el-GR"/>
        </w:rPr>
        <w:t xml:space="preserve"> </w:t>
      </w:r>
      <w:proofErr w:type="spellStart"/>
      <w:r w:rsidRPr="000775B5">
        <w:rPr>
          <w:rFonts w:ascii="Arial" w:hAnsi="Arial" w:cs="Arial"/>
          <w:sz w:val="24"/>
          <w:szCs w:val="24"/>
          <w:lang w:val="el-GR"/>
        </w:rPr>
        <w:t>Monnet</w:t>
      </w:r>
      <w:proofErr w:type="spellEnd"/>
      <w:r w:rsidRPr="000775B5">
        <w:rPr>
          <w:rFonts w:ascii="Arial" w:hAnsi="Arial" w:cs="Arial"/>
          <w:sz w:val="24"/>
          <w:szCs w:val="24"/>
          <w:lang w:val="el-GR"/>
        </w:rPr>
        <w:t xml:space="preserve"> </w:t>
      </w:r>
      <w:proofErr w:type="spellStart"/>
      <w:r w:rsidRPr="000775B5">
        <w:rPr>
          <w:rFonts w:ascii="Arial" w:hAnsi="Arial" w:cs="Arial"/>
          <w:sz w:val="24"/>
          <w:szCs w:val="24"/>
          <w:lang w:val="el-GR"/>
        </w:rPr>
        <w:t>Module</w:t>
      </w:r>
      <w:proofErr w:type="spellEnd"/>
      <w:r w:rsidRPr="000775B5">
        <w:rPr>
          <w:rFonts w:ascii="Arial" w:hAnsi="Arial" w:cs="Arial"/>
          <w:sz w:val="24"/>
          <w:szCs w:val="24"/>
          <w:lang w:val="el-GR"/>
        </w:rPr>
        <w:t xml:space="preserve"> EU</w:t>
      </w:r>
      <w:r w:rsidR="00EC665D">
        <w:rPr>
          <w:rFonts w:ascii="Arial" w:hAnsi="Arial" w:cs="Arial"/>
          <w:sz w:val="24"/>
          <w:szCs w:val="24"/>
          <w:lang w:val="el-GR"/>
        </w:rPr>
        <w:t>4</w:t>
      </w:r>
      <w:bookmarkStart w:id="0" w:name="_GoBack"/>
      <w:bookmarkEnd w:id="0"/>
      <w:r w:rsidRPr="000775B5">
        <w:rPr>
          <w:rFonts w:ascii="Arial" w:hAnsi="Arial" w:cs="Arial"/>
          <w:sz w:val="24"/>
          <w:szCs w:val="24"/>
          <w:lang w:val="el-GR"/>
        </w:rPr>
        <w:t>ACT</w:t>
      </w:r>
      <w:r w:rsidR="00DD331D" w:rsidRPr="000775B5">
        <w:rPr>
          <w:rFonts w:ascii="Arial" w:hAnsi="Arial" w:cs="Arial"/>
          <w:sz w:val="24"/>
          <w:szCs w:val="24"/>
          <w:lang w:val="el-GR"/>
        </w:rPr>
        <w:t xml:space="preserve">, </w:t>
      </w:r>
      <w:r w:rsidRPr="000775B5">
        <w:rPr>
          <w:rFonts w:ascii="Arial" w:hAnsi="Arial" w:cs="Arial"/>
          <w:sz w:val="24"/>
          <w:szCs w:val="24"/>
          <w:lang w:val="el-GR"/>
        </w:rPr>
        <w:t xml:space="preserve">αποτελεί συνέχεια του </w:t>
      </w:r>
      <w:r w:rsidR="00C91635" w:rsidRPr="000775B5">
        <w:rPr>
          <w:rFonts w:ascii="Arial" w:hAnsi="Arial" w:cs="Arial"/>
          <w:sz w:val="24"/>
          <w:szCs w:val="24"/>
          <w:lang w:val="el-GR"/>
        </w:rPr>
        <w:t xml:space="preserve">Ευρωπαϊκό Κέντρο Αριστείας </w:t>
      </w:r>
      <w:proofErr w:type="spellStart"/>
      <w:r w:rsidR="00C91635" w:rsidRPr="000775B5">
        <w:rPr>
          <w:rFonts w:ascii="Arial" w:hAnsi="Arial" w:cs="Arial"/>
          <w:sz w:val="24"/>
          <w:szCs w:val="24"/>
          <w:lang w:val="el-GR"/>
        </w:rPr>
        <w:t>Jean</w:t>
      </w:r>
      <w:proofErr w:type="spellEnd"/>
      <w:r w:rsidR="00C91635" w:rsidRPr="000775B5">
        <w:rPr>
          <w:rFonts w:ascii="Arial" w:hAnsi="Arial" w:cs="Arial"/>
          <w:sz w:val="24"/>
          <w:szCs w:val="24"/>
          <w:lang w:val="el-GR"/>
        </w:rPr>
        <w:t xml:space="preserve"> </w:t>
      </w:r>
      <w:proofErr w:type="spellStart"/>
      <w:r w:rsidR="00C91635" w:rsidRPr="000775B5">
        <w:rPr>
          <w:rFonts w:ascii="Arial" w:hAnsi="Arial" w:cs="Arial"/>
          <w:sz w:val="24"/>
          <w:szCs w:val="24"/>
          <w:lang w:val="el-GR"/>
        </w:rPr>
        <w:t>Monnet</w:t>
      </w:r>
      <w:proofErr w:type="spellEnd"/>
      <w:r w:rsidR="00C91635" w:rsidRPr="000775B5">
        <w:rPr>
          <w:rFonts w:ascii="Arial" w:hAnsi="Arial" w:cs="Arial"/>
          <w:sz w:val="24"/>
          <w:szCs w:val="24"/>
          <w:lang w:val="el-GR"/>
        </w:rPr>
        <w:t xml:space="preserve"> του Πανεπιστημίου</w:t>
      </w:r>
      <w:r w:rsidRPr="000775B5">
        <w:rPr>
          <w:rFonts w:ascii="Arial" w:hAnsi="Arial" w:cs="Arial"/>
          <w:sz w:val="24"/>
          <w:szCs w:val="24"/>
          <w:lang w:val="el-GR"/>
        </w:rPr>
        <w:t xml:space="preserve"> </w:t>
      </w:r>
      <w:r w:rsidR="00C91635" w:rsidRPr="000775B5">
        <w:rPr>
          <w:rFonts w:ascii="Arial" w:hAnsi="Arial" w:cs="Arial"/>
          <w:sz w:val="24"/>
          <w:szCs w:val="24"/>
          <w:lang w:val="el-GR"/>
        </w:rPr>
        <w:t xml:space="preserve">Πελοποννήσου (βλ. αναλυτικά παρακάτω) και χρηματοδοτείται από το πρόγραμμα </w:t>
      </w:r>
      <w:proofErr w:type="spellStart"/>
      <w:r w:rsidR="00C91635" w:rsidRPr="000775B5">
        <w:rPr>
          <w:rFonts w:ascii="Arial" w:hAnsi="Arial" w:cs="Arial"/>
          <w:sz w:val="24"/>
          <w:szCs w:val="24"/>
          <w:lang w:val="el-GR"/>
        </w:rPr>
        <w:t>Erasmus</w:t>
      </w:r>
      <w:proofErr w:type="spellEnd"/>
      <w:r w:rsidR="00C91635" w:rsidRPr="000775B5">
        <w:rPr>
          <w:rFonts w:ascii="Arial" w:hAnsi="Arial" w:cs="Arial"/>
          <w:sz w:val="24"/>
          <w:szCs w:val="24"/>
          <w:lang w:val="el-GR"/>
        </w:rPr>
        <w:t>+ της Ευρωπαϊκής Ένωσης.</w:t>
      </w:r>
    </w:p>
    <w:p w:rsidR="000775B5" w:rsidRDefault="000775B5"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p>
    <w:p w:rsidR="00C91635" w:rsidRPr="00C91635" w:rsidRDefault="00617BFD"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r>
        <w:rPr>
          <w:rFonts w:ascii="Arial" w:hAnsi="Arial" w:cs="Arial"/>
          <w:sz w:val="24"/>
          <w:szCs w:val="24"/>
          <w:lang w:val="el-GR"/>
        </w:rPr>
        <w:t xml:space="preserve">Στην </w:t>
      </w:r>
      <w:proofErr w:type="spellStart"/>
      <w:r>
        <w:rPr>
          <w:rFonts w:ascii="Arial" w:hAnsi="Arial" w:cs="Arial"/>
          <w:sz w:val="24"/>
          <w:szCs w:val="24"/>
          <w:lang w:val="el-GR"/>
        </w:rPr>
        <w:t>μετα</w:t>
      </w:r>
      <w:proofErr w:type="spellEnd"/>
      <w:r>
        <w:rPr>
          <w:rFonts w:ascii="Arial" w:hAnsi="Arial" w:cs="Arial"/>
          <w:sz w:val="24"/>
          <w:szCs w:val="24"/>
          <w:lang w:val="el-GR"/>
        </w:rPr>
        <w:t>-</w:t>
      </w:r>
      <w:r>
        <w:rPr>
          <w:rFonts w:ascii="Arial" w:hAnsi="Arial" w:cs="Arial"/>
          <w:sz w:val="24"/>
          <w:szCs w:val="24"/>
          <w:lang w:val="en-US"/>
        </w:rPr>
        <w:t>COVID</w:t>
      </w:r>
      <w:r w:rsidRPr="00617BFD">
        <w:rPr>
          <w:rFonts w:ascii="Arial" w:hAnsi="Arial" w:cs="Arial"/>
          <w:sz w:val="24"/>
          <w:szCs w:val="24"/>
          <w:lang w:val="el-GR"/>
        </w:rPr>
        <w:t xml:space="preserve">19 </w:t>
      </w:r>
      <w:r>
        <w:rPr>
          <w:rFonts w:ascii="Arial" w:hAnsi="Arial" w:cs="Arial"/>
          <w:sz w:val="24"/>
          <w:szCs w:val="24"/>
          <w:lang w:val="el-GR"/>
        </w:rPr>
        <w:t>εποχή, η επιχειρηματικότητα αναμένεται να διαδραματίσει σημαντικό ρόλο</w:t>
      </w:r>
      <w:r w:rsidR="004321F3">
        <w:rPr>
          <w:rFonts w:ascii="Arial" w:hAnsi="Arial" w:cs="Arial"/>
          <w:sz w:val="24"/>
          <w:szCs w:val="24"/>
          <w:lang w:val="el-GR"/>
        </w:rPr>
        <w:t xml:space="preserve"> τόσο στην ενίσχυση των τοπικών εφοδιαστικών αλυσίδων αξίας όσο και στην εξωστρέφεια της Περιφέρειας Πελοποννήσου</w:t>
      </w:r>
      <w:r w:rsidR="006F3371">
        <w:rPr>
          <w:rFonts w:ascii="Arial" w:hAnsi="Arial" w:cs="Arial"/>
          <w:sz w:val="24"/>
          <w:szCs w:val="24"/>
          <w:lang w:val="el-GR"/>
        </w:rPr>
        <w:t xml:space="preserve"> ακόμη και σε ένα περιβάλλον πληθωρισμού</w:t>
      </w:r>
      <w:r w:rsidR="004321F3">
        <w:rPr>
          <w:rFonts w:ascii="Arial" w:hAnsi="Arial" w:cs="Arial"/>
          <w:sz w:val="24"/>
          <w:szCs w:val="24"/>
          <w:lang w:val="el-GR"/>
        </w:rPr>
        <w:t xml:space="preserve">.  </w:t>
      </w:r>
    </w:p>
    <w:p w:rsidR="004321F3" w:rsidRDefault="004321F3"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right="233"/>
        <w:jc w:val="both"/>
        <w:rPr>
          <w:rFonts w:ascii="Arial" w:hAnsi="Arial" w:cs="Arial"/>
          <w:sz w:val="24"/>
          <w:szCs w:val="24"/>
          <w:lang w:val="el-GR"/>
        </w:rPr>
      </w:pPr>
      <w:r w:rsidRPr="00C91635">
        <w:rPr>
          <w:rFonts w:ascii="Arial" w:hAnsi="Arial" w:cs="Arial"/>
          <w:sz w:val="24"/>
          <w:szCs w:val="24"/>
          <w:lang w:val="el-GR"/>
        </w:rPr>
        <w:t>Στην ανάγκη αυτή ανταποκρίνε</w:t>
      </w:r>
      <w:r w:rsidR="00DD331D">
        <w:rPr>
          <w:rFonts w:ascii="Arial" w:hAnsi="Arial" w:cs="Arial"/>
          <w:sz w:val="24"/>
          <w:szCs w:val="24"/>
          <w:lang w:val="el-GR"/>
        </w:rPr>
        <w:t xml:space="preserve">ται η </w:t>
      </w:r>
      <w:r w:rsidR="006F3371">
        <w:rPr>
          <w:rFonts w:ascii="Arial" w:hAnsi="Arial" w:cs="Arial"/>
          <w:sz w:val="24"/>
          <w:szCs w:val="24"/>
          <w:lang w:val="el-GR"/>
        </w:rPr>
        <w:t>5</w:t>
      </w:r>
      <w:r w:rsidR="00DD331D">
        <w:rPr>
          <w:rFonts w:ascii="Arial" w:hAnsi="Arial" w:cs="Arial"/>
          <w:sz w:val="24"/>
          <w:szCs w:val="24"/>
          <w:lang w:val="el-GR"/>
        </w:rPr>
        <w:t>JMEA2</w:t>
      </w:r>
      <w:r w:rsidR="006F3371">
        <w:rPr>
          <w:rFonts w:ascii="Arial" w:hAnsi="Arial" w:cs="Arial"/>
          <w:sz w:val="24"/>
          <w:szCs w:val="24"/>
          <w:lang w:val="el-GR"/>
        </w:rPr>
        <w:t>2</w:t>
      </w:r>
      <w:r w:rsidR="00DD331D">
        <w:rPr>
          <w:rFonts w:ascii="Arial" w:hAnsi="Arial" w:cs="Arial"/>
          <w:sz w:val="24"/>
          <w:szCs w:val="24"/>
          <w:lang w:val="el-GR"/>
        </w:rPr>
        <w:t xml:space="preserve"> με </w:t>
      </w:r>
      <w:r w:rsidRPr="00C91635">
        <w:rPr>
          <w:rFonts w:ascii="Arial" w:hAnsi="Arial" w:cs="Arial"/>
          <w:sz w:val="24"/>
          <w:szCs w:val="24"/>
          <w:lang w:val="el-GR"/>
        </w:rPr>
        <w:t xml:space="preserve">υψηλού </w:t>
      </w:r>
      <w:r w:rsidRPr="00C91635">
        <w:rPr>
          <w:rFonts w:ascii="Arial" w:hAnsi="Arial" w:cs="Arial"/>
          <w:spacing w:val="-3"/>
          <w:sz w:val="24"/>
          <w:szCs w:val="24"/>
          <w:lang w:val="el-GR"/>
        </w:rPr>
        <w:t>επιπέδου</w:t>
      </w:r>
      <w:r w:rsidRPr="00C91635">
        <w:rPr>
          <w:rFonts w:ascii="Arial" w:hAnsi="Arial" w:cs="Arial"/>
          <w:sz w:val="24"/>
          <w:szCs w:val="24"/>
          <w:lang w:val="el-GR"/>
        </w:rPr>
        <w:t xml:space="preserve"> εισηγητές,</w:t>
      </w:r>
      <w:r w:rsidRPr="00C91635">
        <w:rPr>
          <w:rFonts w:ascii="Arial" w:hAnsi="Arial" w:cs="Arial"/>
          <w:spacing w:val="52"/>
          <w:sz w:val="24"/>
          <w:szCs w:val="24"/>
          <w:lang w:val="el-GR"/>
        </w:rPr>
        <w:t xml:space="preserve"> </w:t>
      </w:r>
      <w:r w:rsidRPr="00C91635">
        <w:rPr>
          <w:rFonts w:ascii="Arial" w:hAnsi="Arial" w:cs="Arial"/>
          <w:sz w:val="24"/>
          <w:szCs w:val="24"/>
          <w:lang w:val="el-GR"/>
        </w:rPr>
        <w:t>ζητήματα</w:t>
      </w:r>
      <w:r w:rsidRPr="00C91635">
        <w:rPr>
          <w:rFonts w:ascii="Arial" w:hAnsi="Arial" w:cs="Arial"/>
          <w:spacing w:val="52"/>
          <w:sz w:val="24"/>
          <w:szCs w:val="24"/>
          <w:lang w:val="el-GR"/>
        </w:rPr>
        <w:t xml:space="preserve"> </w:t>
      </w:r>
      <w:r w:rsidRPr="00C91635">
        <w:rPr>
          <w:rFonts w:ascii="Arial" w:hAnsi="Arial" w:cs="Arial"/>
          <w:sz w:val="24"/>
          <w:szCs w:val="24"/>
          <w:lang w:val="el-GR"/>
        </w:rPr>
        <w:t>αιχμής</w:t>
      </w:r>
      <w:r w:rsidRPr="00C91635">
        <w:rPr>
          <w:rFonts w:ascii="Arial" w:hAnsi="Arial" w:cs="Arial"/>
          <w:spacing w:val="51"/>
          <w:sz w:val="24"/>
          <w:szCs w:val="24"/>
          <w:lang w:val="el-GR"/>
        </w:rPr>
        <w:t xml:space="preserve"> </w:t>
      </w:r>
      <w:r w:rsidRPr="00C91635">
        <w:rPr>
          <w:rFonts w:ascii="Arial" w:hAnsi="Arial" w:cs="Arial"/>
          <w:sz w:val="24"/>
          <w:szCs w:val="24"/>
          <w:lang w:val="el-GR"/>
        </w:rPr>
        <w:t>και</w:t>
      </w:r>
      <w:r w:rsidRPr="00C91635">
        <w:rPr>
          <w:rFonts w:ascii="Arial" w:hAnsi="Arial" w:cs="Arial"/>
          <w:spacing w:val="52"/>
          <w:sz w:val="24"/>
          <w:szCs w:val="24"/>
          <w:lang w:val="el-GR"/>
        </w:rPr>
        <w:t xml:space="preserve"> </w:t>
      </w:r>
      <w:r w:rsidRPr="00C91635">
        <w:rPr>
          <w:rFonts w:ascii="Arial" w:hAnsi="Arial" w:cs="Arial"/>
          <w:sz w:val="24"/>
          <w:szCs w:val="24"/>
          <w:lang w:val="el-GR"/>
        </w:rPr>
        <w:t>καινοτόμες</w:t>
      </w:r>
      <w:r w:rsidRPr="00C91635">
        <w:rPr>
          <w:rFonts w:ascii="Arial" w:hAnsi="Arial" w:cs="Arial"/>
          <w:spacing w:val="52"/>
          <w:sz w:val="24"/>
          <w:szCs w:val="24"/>
          <w:lang w:val="el-GR"/>
        </w:rPr>
        <w:t xml:space="preserve"> </w:t>
      </w:r>
      <w:r w:rsidRPr="00C91635">
        <w:rPr>
          <w:rFonts w:ascii="Arial" w:hAnsi="Arial" w:cs="Arial"/>
          <w:sz w:val="24"/>
          <w:szCs w:val="24"/>
          <w:lang w:val="el-GR"/>
        </w:rPr>
        <w:t>μορφές</w:t>
      </w:r>
      <w:r w:rsidRPr="00C91635">
        <w:rPr>
          <w:rFonts w:ascii="Arial" w:hAnsi="Arial" w:cs="Arial"/>
          <w:spacing w:val="51"/>
          <w:sz w:val="24"/>
          <w:szCs w:val="24"/>
          <w:lang w:val="el-GR"/>
        </w:rPr>
        <w:t xml:space="preserve"> </w:t>
      </w:r>
      <w:r w:rsidRPr="00C91635">
        <w:rPr>
          <w:rFonts w:ascii="Arial" w:hAnsi="Arial" w:cs="Arial"/>
          <w:sz w:val="24"/>
          <w:szCs w:val="24"/>
          <w:lang w:val="el-GR"/>
        </w:rPr>
        <w:t>αμφίδρομης</w:t>
      </w:r>
      <w:r w:rsidRPr="00C91635">
        <w:rPr>
          <w:rFonts w:ascii="Arial" w:hAnsi="Arial" w:cs="Arial"/>
          <w:spacing w:val="52"/>
          <w:sz w:val="24"/>
          <w:szCs w:val="24"/>
          <w:lang w:val="el-GR"/>
        </w:rPr>
        <w:t xml:space="preserve"> </w:t>
      </w:r>
      <w:r w:rsidRPr="00C91635">
        <w:rPr>
          <w:rFonts w:ascii="Arial" w:hAnsi="Arial" w:cs="Arial"/>
          <w:sz w:val="24"/>
          <w:szCs w:val="24"/>
          <w:lang w:val="el-GR"/>
        </w:rPr>
        <w:t>γνώσης.</w:t>
      </w:r>
      <w:r w:rsidRPr="00C91635">
        <w:rPr>
          <w:rFonts w:ascii="Arial" w:hAnsi="Arial" w:cs="Arial"/>
          <w:spacing w:val="52"/>
          <w:sz w:val="24"/>
          <w:szCs w:val="24"/>
          <w:lang w:val="el-GR"/>
        </w:rPr>
        <w:t xml:space="preserve"> </w:t>
      </w:r>
      <w:r w:rsidRPr="00C91635">
        <w:rPr>
          <w:rFonts w:ascii="Arial" w:hAnsi="Arial" w:cs="Arial"/>
          <w:spacing w:val="-19"/>
          <w:sz w:val="24"/>
          <w:szCs w:val="24"/>
          <w:lang w:val="el-GR"/>
        </w:rPr>
        <w:t>Η</w:t>
      </w:r>
      <w:r w:rsidRPr="00C91635">
        <w:rPr>
          <w:rFonts w:ascii="Arial" w:hAnsi="Arial" w:cs="Arial"/>
          <w:sz w:val="24"/>
          <w:szCs w:val="24"/>
          <w:lang w:val="el-GR"/>
        </w:rPr>
        <w:t xml:space="preserve"> οργάνωση και λειτουργία </w:t>
      </w:r>
      <w:r w:rsidR="004321F3">
        <w:rPr>
          <w:rFonts w:ascii="Arial" w:hAnsi="Arial" w:cs="Arial"/>
          <w:sz w:val="24"/>
          <w:szCs w:val="24"/>
          <w:lang w:val="el-GR"/>
        </w:rPr>
        <w:t>της επιχείρησης</w:t>
      </w:r>
      <w:r w:rsidRPr="00C91635">
        <w:rPr>
          <w:rFonts w:ascii="Arial" w:hAnsi="Arial" w:cs="Arial"/>
          <w:sz w:val="24"/>
          <w:szCs w:val="24"/>
          <w:lang w:val="el-GR"/>
        </w:rPr>
        <w:t xml:space="preserve"> αποκτά νέες δυνατότητες στο πλαίσιο της ΕΕ. Το κανονιστικό πλαίσιο, η ανταλλαγή καλών πρακτικών, οι κοινοί στόχοι και η </w:t>
      </w:r>
      <w:r w:rsidRPr="00C91635">
        <w:rPr>
          <w:rFonts w:ascii="Arial" w:hAnsi="Arial" w:cs="Arial"/>
          <w:sz w:val="24"/>
          <w:szCs w:val="24"/>
          <w:lang w:val="el-GR"/>
        </w:rPr>
        <w:lastRenderedPageBreak/>
        <w:t xml:space="preserve">αξιοποίηση της ψηφιακής τεχνολογίας </w:t>
      </w:r>
      <w:r w:rsidRPr="00C91635">
        <w:rPr>
          <w:rFonts w:ascii="Arial" w:hAnsi="Arial" w:cs="Arial"/>
          <w:spacing w:val="-2"/>
          <w:sz w:val="24"/>
          <w:szCs w:val="24"/>
          <w:lang w:val="el-GR"/>
        </w:rPr>
        <w:t>διαμορφώνουν</w:t>
      </w:r>
      <w:r w:rsidRPr="00C91635">
        <w:rPr>
          <w:rFonts w:ascii="Arial" w:hAnsi="Arial" w:cs="Arial"/>
          <w:sz w:val="24"/>
          <w:szCs w:val="24"/>
          <w:lang w:val="el-GR"/>
        </w:rPr>
        <w:t xml:space="preserve"> έναν</w:t>
      </w:r>
      <w:r w:rsidRPr="00C91635">
        <w:rPr>
          <w:rFonts w:ascii="Arial" w:hAnsi="Arial" w:cs="Arial"/>
          <w:spacing w:val="62"/>
          <w:sz w:val="24"/>
          <w:szCs w:val="24"/>
          <w:lang w:val="el-GR"/>
        </w:rPr>
        <w:t xml:space="preserve"> </w:t>
      </w:r>
      <w:proofErr w:type="spellStart"/>
      <w:r w:rsidRPr="00C91635">
        <w:rPr>
          <w:rFonts w:ascii="Arial" w:hAnsi="Arial" w:cs="Arial"/>
          <w:sz w:val="24"/>
          <w:szCs w:val="24"/>
          <w:lang w:val="el-GR"/>
        </w:rPr>
        <w:t>οιονεί</w:t>
      </w:r>
      <w:proofErr w:type="spellEnd"/>
      <w:r w:rsidRPr="00C91635">
        <w:rPr>
          <w:rFonts w:ascii="Arial" w:hAnsi="Arial" w:cs="Arial"/>
          <w:spacing w:val="61"/>
          <w:sz w:val="24"/>
          <w:szCs w:val="24"/>
          <w:lang w:val="el-GR"/>
        </w:rPr>
        <w:t xml:space="preserve"> </w:t>
      </w:r>
      <w:r w:rsidRPr="00C91635">
        <w:rPr>
          <w:rFonts w:ascii="Arial" w:hAnsi="Arial" w:cs="Arial"/>
          <w:sz w:val="24"/>
          <w:szCs w:val="24"/>
          <w:lang w:val="el-GR"/>
        </w:rPr>
        <w:t>Ευρωπαϊκό</w:t>
      </w:r>
      <w:r w:rsidRPr="00C91635">
        <w:rPr>
          <w:rFonts w:ascii="Arial" w:hAnsi="Arial" w:cs="Arial"/>
          <w:spacing w:val="62"/>
          <w:sz w:val="24"/>
          <w:szCs w:val="24"/>
          <w:lang w:val="el-GR"/>
        </w:rPr>
        <w:t xml:space="preserve"> </w:t>
      </w:r>
      <w:r w:rsidRPr="00C91635">
        <w:rPr>
          <w:rFonts w:ascii="Arial" w:hAnsi="Arial" w:cs="Arial"/>
          <w:sz w:val="24"/>
          <w:szCs w:val="24"/>
          <w:lang w:val="el-GR"/>
        </w:rPr>
        <w:t>χώρο</w:t>
      </w:r>
      <w:r w:rsidRPr="00C91635">
        <w:rPr>
          <w:rFonts w:ascii="Arial" w:hAnsi="Arial" w:cs="Arial"/>
          <w:spacing w:val="62"/>
          <w:sz w:val="24"/>
          <w:szCs w:val="24"/>
          <w:lang w:val="el-GR"/>
        </w:rPr>
        <w:t xml:space="preserve"> </w:t>
      </w:r>
      <w:r w:rsidR="00617BFD">
        <w:rPr>
          <w:rFonts w:ascii="Arial" w:hAnsi="Arial" w:cs="Arial"/>
          <w:sz w:val="24"/>
          <w:szCs w:val="24"/>
          <w:lang w:val="el-GR"/>
        </w:rPr>
        <w:t>επιχειρηματικότητας</w:t>
      </w:r>
      <w:r w:rsidRPr="00C91635">
        <w:rPr>
          <w:rFonts w:ascii="Arial" w:hAnsi="Arial" w:cs="Arial"/>
          <w:sz w:val="24"/>
          <w:szCs w:val="24"/>
          <w:lang w:val="el-GR"/>
        </w:rPr>
        <w:t>.</w:t>
      </w:r>
      <w:r w:rsidRPr="00C91635">
        <w:rPr>
          <w:rFonts w:ascii="Arial" w:hAnsi="Arial" w:cs="Arial"/>
          <w:spacing w:val="62"/>
          <w:sz w:val="24"/>
          <w:szCs w:val="24"/>
          <w:lang w:val="el-GR"/>
        </w:rPr>
        <w:t xml:space="preserve"> </w:t>
      </w:r>
      <w:r w:rsidRPr="00C91635">
        <w:rPr>
          <w:rFonts w:ascii="Arial" w:hAnsi="Arial" w:cs="Arial"/>
          <w:sz w:val="24"/>
          <w:szCs w:val="24"/>
          <w:lang w:val="el-GR"/>
        </w:rPr>
        <w:t>Η</w:t>
      </w:r>
      <w:r w:rsidRPr="00C91635">
        <w:rPr>
          <w:rFonts w:ascii="Arial" w:hAnsi="Arial" w:cs="Arial"/>
          <w:spacing w:val="62"/>
          <w:sz w:val="24"/>
          <w:szCs w:val="24"/>
          <w:lang w:val="el-GR"/>
        </w:rPr>
        <w:t xml:space="preserve"> </w:t>
      </w:r>
      <w:r w:rsidRPr="00C91635">
        <w:rPr>
          <w:rFonts w:ascii="Arial" w:hAnsi="Arial" w:cs="Arial"/>
          <w:sz w:val="24"/>
          <w:szCs w:val="24"/>
          <w:lang w:val="el-GR"/>
        </w:rPr>
        <w:t>επίδραση</w:t>
      </w:r>
      <w:r w:rsidRPr="00C91635">
        <w:rPr>
          <w:rFonts w:ascii="Arial" w:hAnsi="Arial" w:cs="Arial"/>
          <w:spacing w:val="62"/>
          <w:sz w:val="24"/>
          <w:szCs w:val="24"/>
          <w:lang w:val="el-GR"/>
        </w:rPr>
        <w:t xml:space="preserve"> </w:t>
      </w:r>
      <w:r w:rsidRPr="00C91635">
        <w:rPr>
          <w:rFonts w:ascii="Arial" w:hAnsi="Arial" w:cs="Arial"/>
          <w:sz w:val="24"/>
          <w:szCs w:val="24"/>
          <w:lang w:val="el-GR"/>
        </w:rPr>
        <w:t>αυτή</w:t>
      </w:r>
      <w:r w:rsidRPr="00C91635">
        <w:rPr>
          <w:rFonts w:ascii="Arial" w:hAnsi="Arial" w:cs="Arial"/>
          <w:spacing w:val="61"/>
          <w:sz w:val="24"/>
          <w:szCs w:val="24"/>
          <w:lang w:val="el-GR"/>
        </w:rPr>
        <w:t xml:space="preserve"> </w:t>
      </w:r>
      <w:r w:rsidRPr="00C91635">
        <w:rPr>
          <w:rFonts w:ascii="Arial" w:hAnsi="Arial" w:cs="Arial"/>
          <w:spacing w:val="-3"/>
          <w:sz w:val="24"/>
          <w:szCs w:val="24"/>
          <w:lang w:val="el-GR"/>
        </w:rPr>
        <w:t>είναι</w:t>
      </w:r>
      <w:r w:rsidRPr="00C91635">
        <w:rPr>
          <w:rFonts w:ascii="Arial" w:hAnsi="Arial" w:cs="Arial"/>
          <w:sz w:val="24"/>
          <w:szCs w:val="24"/>
          <w:lang w:val="el-GR"/>
        </w:rPr>
        <w:t xml:space="preserve"> εξαιρετικά θετική για τον εκσυγχρονισμό της Ελλάδα</w:t>
      </w:r>
      <w:r w:rsidR="00617BFD">
        <w:rPr>
          <w:rFonts w:ascii="Arial" w:hAnsi="Arial" w:cs="Arial"/>
          <w:sz w:val="24"/>
          <w:szCs w:val="24"/>
          <w:lang w:val="el-GR"/>
        </w:rPr>
        <w:t>ς</w:t>
      </w:r>
      <w:r w:rsidRPr="00C91635">
        <w:rPr>
          <w:rFonts w:ascii="Arial" w:hAnsi="Arial" w:cs="Arial"/>
          <w:sz w:val="24"/>
          <w:szCs w:val="24"/>
          <w:lang w:val="el-GR"/>
        </w:rPr>
        <w:t xml:space="preserve">, ιδιαίτερα σε μία συγκυρία </w:t>
      </w:r>
      <w:r w:rsidR="004321F3">
        <w:rPr>
          <w:rFonts w:ascii="Arial" w:hAnsi="Arial" w:cs="Arial"/>
          <w:sz w:val="24"/>
          <w:szCs w:val="24"/>
          <w:lang w:val="el-GR"/>
        </w:rPr>
        <w:t>επιστροφής στην κανονικότητα</w:t>
      </w:r>
      <w:r w:rsidRPr="00C91635">
        <w:rPr>
          <w:rFonts w:ascii="Arial" w:hAnsi="Arial" w:cs="Arial"/>
          <w:sz w:val="24"/>
          <w:szCs w:val="24"/>
          <w:lang w:val="el-GR"/>
        </w:rPr>
        <w:t xml:space="preserve">. Ειδικότερα, η διαχείριση των πόρων οι οποίοι προέρχονται από τους </w:t>
      </w:r>
      <w:r w:rsidRPr="00C91635">
        <w:rPr>
          <w:rFonts w:ascii="Arial" w:hAnsi="Arial" w:cs="Arial"/>
          <w:spacing w:val="-2"/>
          <w:sz w:val="24"/>
          <w:szCs w:val="24"/>
          <w:lang w:val="el-GR"/>
        </w:rPr>
        <w:t>Διαρθρωτικούς</w:t>
      </w:r>
      <w:r w:rsidRPr="00C91635">
        <w:rPr>
          <w:rFonts w:ascii="Arial" w:hAnsi="Arial" w:cs="Arial"/>
          <w:sz w:val="24"/>
          <w:szCs w:val="24"/>
          <w:lang w:val="el-GR"/>
        </w:rPr>
        <w:t xml:space="preserve"> Πόρους της ΕΕ </w:t>
      </w:r>
      <w:r w:rsidR="00617BFD">
        <w:rPr>
          <w:rFonts w:ascii="Arial" w:hAnsi="Arial" w:cs="Arial"/>
          <w:sz w:val="24"/>
          <w:szCs w:val="24"/>
          <w:lang w:val="el-GR"/>
        </w:rPr>
        <w:t xml:space="preserve">και το </w:t>
      </w:r>
      <w:r w:rsidR="004321F3">
        <w:rPr>
          <w:rFonts w:ascii="Arial" w:hAnsi="Arial" w:cs="Arial"/>
          <w:sz w:val="24"/>
          <w:szCs w:val="24"/>
          <w:lang w:val="el-GR"/>
        </w:rPr>
        <w:t>Ταμείο</w:t>
      </w:r>
      <w:r w:rsidR="00617BFD">
        <w:rPr>
          <w:rFonts w:ascii="Arial" w:hAnsi="Arial" w:cs="Arial"/>
          <w:sz w:val="24"/>
          <w:szCs w:val="24"/>
          <w:lang w:val="el-GR"/>
        </w:rPr>
        <w:t xml:space="preserve"> </w:t>
      </w:r>
      <w:r w:rsidR="004321F3">
        <w:rPr>
          <w:rFonts w:ascii="Arial" w:hAnsi="Arial" w:cs="Arial"/>
          <w:sz w:val="24"/>
          <w:szCs w:val="24"/>
          <w:lang w:val="el-GR"/>
        </w:rPr>
        <w:t>Ανάκαμψης</w:t>
      </w:r>
      <w:r w:rsidR="00617BFD">
        <w:rPr>
          <w:rFonts w:ascii="Arial" w:hAnsi="Arial" w:cs="Arial"/>
          <w:sz w:val="24"/>
          <w:szCs w:val="24"/>
          <w:lang w:val="el-GR"/>
        </w:rPr>
        <w:t xml:space="preserve"> </w:t>
      </w:r>
      <w:r w:rsidRPr="00C91635">
        <w:rPr>
          <w:rFonts w:ascii="Arial" w:hAnsi="Arial" w:cs="Arial"/>
          <w:sz w:val="24"/>
          <w:szCs w:val="24"/>
          <w:lang w:val="el-GR"/>
        </w:rPr>
        <w:t>διαμορφώνουν σημαντικές δυνατότητες χρηματοδότησης υποδομών και δράσεων.</w:t>
      </w: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Ποιος είναι ο βαθμός υλοποίησης στόχων κατά την τρέχουσα προγραμματική</w:t>
      </w:r>
      <w:r w:rsidRPr="00C91635">
        <w:rPr>
          <w:rFonts w:ascii="Arial" w:hAnsi="Arial" w:cs="Arial"/>
          <w:spacing w:val="62"/>
          <w:sz w:val="24"/>
          <w:szCs w:val="24"/>
          <w:lang w:val="el-GR"/>
        </w:rPr>
        <w:t xml:space="preserve"> </w:t>
      </w:r>
      <w:r w:rsidRPr="00C91635">
        <w:rPr>
          <w:rFonts w:ascii="Arial" w:hAnsi="Arial" w:cs="Arial"/>
          <w:sz w:val="24"/>
          <w:szCs w:val="24"/>
          <w:lang w:val="el-GR"/>
        </w:rPr>
        <w:t>περίοδο</w:t>
      </w:r>
      <w:r w:rsidRPr="00C91635">
        <w:rPr>
          <w:rFonts w:ascii="Arial" w:hAnsi="Arial" w:cs="Arial"/>
          <w:spacing w:val="63"/>
          <w:sz w:val="24"/>
          <w:szCs w:val="24"/>
          <w:lang w:val="el-GR"/>
        </w:rPr>
        <w:t xml:space="preserve"> </w:t>
      </w:r>
      <w:r w:rsidRPr="00C91635">
        <w:rPr>
          <w:rFonts w:ascii="Arial" w:hAnsi="Arial" w:cs="Arial"/>
          <w:sz w:val="24"/>
          <w:szCs w:val="24"/>
          <w:lang w:val="el-GR"/>
        </w:rPr>
        <w:t>201</w:t>
      </w:r>
      <w:r w:rsidR="00617BFD">
        <w:rPr>
          <w:rFonts w:ascii="Arial" w:hAnsi="Arial" w:cs="Arial"/>
          <w:sz w:val="24"/>
          <w:szCs w:val="24"/>
          <w:lang w:val="el-GR"/>
        </w:rPr>
        <w:t>1-2025</w:t>
      </w:r>
      <w:r w:rsidRPr="00C91635">
        <w:rPr>
          <w:rFonts w:ascii="Arial" w:hAnsi="Arial" w:cs="Arial"/>
          <w:spacing w:val="63"/>
          <w:sz w:val="24"/>
          <w:szCs w:val="24"/>
          <w:lang w:val="el-GR"/>
        </w:rPr>
        <w:t xml:space="preserve"> </w:t>
      </w:r>
      <w:r w:rsidRPr="00C91635">
        <w:rPr>
          <w:rFonts w:ascii="Arial" w:hAnsi="Arial" w:cs="Arial"/>
          <w:sz w:val="24"/>
          <w:szCs w:val="24"/>
          <w:lang w:val="el-GR"/>
        </w:rPr>
        <w:t>και</w:t>
      </w:r>
      <w:r w:rsidRPr="00C91635">
        <w:rPr>
          <w:rFonts w:ascii="Arial" w:hAnsi="Arial" w:cs="Arial"/>
          <w:spacing w:val="62"/>
          <w:sz w:val="24"/>
          <w:szCs w:val="24"/>
          <w:lang w:val="el-GR"/>
        </w:rPr>
        <w:t xml:space="preserve"> </w:t>
      </w:r>
      <w:r w:rsidRPr="00C91635">
        <w:rPr>
          <w:rFonts w:ascii="Arial" w:hAnsi="Arial" w:cs="Arial"/>
          <w:sz w:val="24"/>
          <w:szCs w:val="24"/>
          <w:lang w:val="el-GR"/>
        </w:rPr>
        <w:t>ποιες</w:t>
      </w:r>
      <w:r w:rsidRPr="00C91635">
        <w:rPr>
          <w:rFonts w:ascii="Arial" w:hAnsi="Arial" w:cs="Arial"/>
          <w:spacing w:val="63"/>
          <w:sz w:val="24"/>
          <w:szCs w:val="24"/>
          <w:lang w:val="el-GR"/>
        </w:rPr>
        <w:t xml:space="preserve"> </w:t>
      </w:r>
      <w:r w:rsidRPr="00C91635">
        <w:rPr>
          <w:rFonts w:ascii="Arial" w:hAnsi="Arial" w:cs="Arial"/>
          <w:sz w:val="24"/>
          <w:szCs w:val="24"/>
          <w:lang w:val="el-GR"/>
        </w:rPr>
        <w:t>εμπειρίες</w:t>
      </w:r>
      <w:r w:rsidRPr="00C91635">
        <w:rPr>
          <w:rFonts w:ascii="Arial" w:hAnsi="Arial" w:cs="Arial"/>
          <w:spacing w:val="63"/>
          <w:sz w:val="24"/>
          <w:szCs w:val="24"/>
          <w:lang w:val="el-GR"/>
        </w:rPr>
        <w:t xml:space="preserve"> </w:t>
      </w:r>
      <w:r w:rsidRPr="00C91635">
        <w:rPr>
          <w:rFonts w:ascii="Arial" w:hAnsi="Arial" w:cs="Arial"/>
          <w:sz w:val="24"/>
          <w:szCs w:val="24"/>
          <w:lang w:val="el-GR"/>
        </w:rPr>
        <w:t>αποκτήθηκαν</w:t>
      </w:r>
      <w:r w:rsidRPr="00C91635">
        <w:rPr>
          <w:rFonts w:ascii="Arial" w:hAnsi="Arial" w:cs="Arial"/>
          <w:spacing w:val="62"/>
          <w:sz w:val="24"/>
          <w:szCs w:val="24"/>
          <w:lang w:val="el-GR"/>
        </w:rPr>
        <w:t xml:space="preserve"> </w:t>
      </w:r>
      <w:r w:rsidR="00617BFD">
        <w:rPr>
          <w:rFonts w:ascii="Arial" w:hAnsi="Arial" w:cs="Arial"/>
          <w:spacing w:val="-6"/>
          <w:sz w:val="24"/>
          <w:szCs w:val="24"/>
          <w:lang w:val="el-GR"/>
        </w:rPr>
        <w:t>μετά την πανδημία</w:t>
      </w:r>
      <w:r w:rsidRPr="00C91635">
        <w:rPr>
          <w:rFonts w:ascii="Arial" w:hAnsi="Arial" w:cs="Arial"/>
          <w:sz w:val="24"/>
          <w:szCs w:val="24"/>
          <w:lang w:val="el-GR"/>
        </w:rPr>
        <w:t>;</w:t>
      </w:r>
      <w:r w:rsidRPr="00C91635">
        <w:rPr>
          <w:rFonts w:ascii="Arial" w:hAnsi="Arial" w:cs="Arial"/>
          <w:spacing w:val="56"/>
          <w:sz w:val="24"/>
          <w:szCs w:val="24"/>
          <w:lang w:val="el-GR"/>
        </w:rPr>
        <w:t xml:space="preserve"> </w:t>
      </w:r>
      <w:r w:rsidRPr="00C91635">
        <w:rPr>
          <w:rFonts w:ascii="Arial" w:hAnsi="Arial" w:cs="Arial"/>
          <w:sz w:val="24"/>
          <w:szCs w:val="24"/>
          <w:lang w:val="el-GR"/>
        </w:rPr>
        <w:t>Πώς</w:t>
      </w:r>
      <w:r w:rsidRPr="00C91635">
        <w:rPr>
          <w:rFonts w:ascii="Arial" w:hAnsi="Arial" w:cs="Arial"/>
          <w:spacing w:val="55"/>
          <w:sz w:val="24"/>
          <w:szCs w:val="24"/>
          <w:lang w:val="el-GR"/>
        </w:rPr>
        <w:t xml:space="preserve"> </w:t>
      </w:r>
      <w:r w:rsidRPr="00C91635">
        <w:rPr>
          <w:rFonts w:ascii="Arial" w:hAnsi="Arial" w:cs="Arial"/>
          <w:sz w:val="24"/>
          <w:szCs w:val="24"/>
          <w:lang w:val="el-GR"/>
        </w:rPr>
        <w:t>μπορεί</w:t>
      </w:r>
      <w:r w:rsidRPr="00C91635">
        <w:rPr>
          <w:rFonts w:ascii="Arial" w:hAnsi="Arial" w:cs="Arial"/>
          <w:spacing w:val="56"/>
          <w:sz w:val="24"/>
          <w:szCs w:val="24"/>
          <w:lang w:val="el-GR"/>
        </w:rPr>
        <w:t xml:space="preserve"> </w:t>
      </w:r>
      <w:r w:rsidRPr="00C91635">
        <w:rPr>
          <w:rFonts w:ascii="Arial" w:hAnsi="Arial" w:cs="Arial"/>
          <w:sz w:val="24"/>
          <w:szCs w:val="24"/>
          <w:lang w:val="el-GR"/>
        </w:rPr>
        <w:t>να</w:t>
      </w:r>
      <w:r w:rsidRPr="00C91635">
        <w:rPr>
          <w:rFonts w:ascii="Arial" w:hAnsi="Arial" w:cs="Arial"/>
          <w:spacing w:val="56"/>
          <w:sz w:val="24"/>
          <w:szCs w:val="24"/>
          <w:lang w:val="el-GR"/>
        </w:rPr>
        <w:t xml:space="preserve"> </w:t>
      </w:r>
      <w:r w:rsidRPr="00C91635">
        <w:rPr>
          <w:rFonts w:ascii="Arial" w:hAnsi="Arial" w:cs="Arial"/>
          <w:sz w:val="24"/>
          <w:szCs w:val="24"/>
          <w:lang w:val="el-GR"/>
        </w:rPr>
        <w:t>βελτιωθεί</w:t>
      </w:r>
      <w:r w:rsidRPr="00C91635">
        <w:rPr>
          <w:rFonts w:ascii="Arial" w:hAnsi="Arial" w:cs="Arial"/>
          <w:spacing w:val="55"/>
          <w:sz w:val="24"/>
          <w:szCs w:val="24"/>
          <w:lang w:val="el-GR"/>
        </w:rPr>
        <w:t xml:space="preserve"> </w:t>
      </w:r>
      <w:r w:rsidRPr="00C91635">
        <w:rPr>
          <w:rFonts w:ascii="Arial" w:hAnsi="Arial" w:cs="Arial"/>
          <w:sz w:val="24"/>
          <w:szCs w:val="24"/>
          <w:lang w:val="el-GR"/>
        </w:rPr>
        <w:t>η</w:t>
      </w:r>
      <w:r w:rsidRPr="00C91635">
        <w:rPr>
          <w:rFonts w:ascii="Arial" w:hAnsi="Arial" w:cs="Arial"/>
          <w:spacing w:val="56"/>
          <w:sz w:val="24"/>
          <w:szCs w:val="24"/>
          <w:lang w:val="el-GR"/>
        </w:rPr>
        <w:t xml:space="preserve"> </w:t>
      </w:r>
      <w:r w:rsidRPr="00C91635">
        <w:rPr>
          <w:rFonts w:ascii="Arial" w:hAnsi="Arial" w:cs="Arial"/>
          <w:sz w:val="24"/>
          <w:szCs w:val="24"/>
          <w:lang w:val="el-GR"/>
        </w:rPr>
        <w:t>αποτελεσματικότητα</w:t>
      </w:r>
      <w:r w:rsidRPr="00C91635">
        <w:rPr>
          <w:rFonts w:ascii="Arial" w:hAnsi="Arial" w:cs="Arial"/>
          <w:spacing w:val="56"/>
          <w:sz w:val="24"/>
          <w:szCs w:val="24"/>
          <w:lang w:val="el-GR"/>
        </w:rPr>
        <w:t xml:space="preserve"> </w:t>
      </w:r>
      <w:r w:rsidRPr="00C91635">
        <w:rPr>
          <w:rFonts w:ascii="Arial" w:hAnsi="Arial" w:cs="Arial"/>
          <w:spacing w:val="-7"/>
          <w:sz w:val="24"/>
          <w:szCs w:val="24"/>
          <w:lang w:val="el-GR"/>
        </w:rPr>
        <w:t>της</w:t>
      </w:r>
      <w:r w:rsidRPr="00C91635">
        <w:rPr>
          <w:rFonts w:ascii="Arial" w:hAnsi="Arial" w:cs="Arial"/>
          <w:sz w:val="24"/>
          <w:szCs w:val="24"/>
          <w:lang w:val="el-GR"/>
        </w:rPr>
        <w:t xml:space="preserve"> διοίκησης στα ζητήματα αυτά; Ποια είναι η εκτίμηση για τους </w:t>
      </w:r>
      <w:r w:rsidRPr="00C91635">
        <w:rPr>
          <w:rFonts w:ascii="Arial" w:hAnsi="Arial" w:cs="Arial"/>
          <w:spacing w:val="-3"/>
          <w:sz w:val="24"/>
          <w:szCs w:val="24"/>
          <w:lang w:val="el-GR"/>
        </w:rPr>
        <w:t>στόχους</w:t>
      </w:r>
      <w:r w:rsidRPr="00C91635">
        <w:rPr>
          <w:rFonts w:ascii="Arial" w:hAnsi="Arial" w:cs="Arial"/>
          <w:sz w:val="24"/>
          <w:szCs w:val="24"/>
          <w:lang w:val="el-GR"/>
        </w:rPr>
        <w:t xml:space="preserve"> πολιτικής κατά την επόμενη προγραμματική περίοδο;</w:t>
      </w:r>
    </w:p>
    <w:p w:rsidR="004321F3" w:rsidRDefault="004321F3"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 xml:space="preserve">Σκοπός του εντατικού </w:t>
      </w:r>
      <w:r w:rsidR="004321F3">
        <w:rPr>
          <w:rFonts w:ascii="Arial" w:hAnsi="Arial" w:cs="Arial"/>
          <w:sz w:val="24"/>
          <w:szCs w:val="24"/>
          <w:lang w:val="el-GR"/>
        </w:rPr>
        <w:t>θερινού σχολείου</w:t>
      </w:r>
      <w:r w:rsidRPr="00C91635">
        <w:rPr>
          <w:rFonts w:ascii="Arial" w:hAnsi="Arial" w:cs="Arial"/>
          <w:sz w:val="24"/>
          <w:szCs w:val="24"/>
          <w:lang w:val="el-GR"/>
        </w:rPr>
        <w:t xml:space="preserve"> είναι η ανάπτυξη δεξιοτήτων για στελέχη της </w:t>
      </w:r>
      <w:r w:rsidR="00617BFD">
        <w:rPr>
          <w:rFonts w:ascii="Arial" w:hAnsi="Arial" w:cs="Arial"/>
          <w:sz w:val="24"/>
          <w:szCs w:val="24"/>
          <w:lang w:val="el-GR"/>
        </w:rPr>
        <w:t xml:space="preserve">αγοράς </w:t>
      </w:r>
      <w:r w:rsidRPr="00C91635">
        <w:rPr>
          <w:rFonts w:ascii="Arial" w:hAnsi="Arial" w:cs="Arial"/>
          <w:sz w:val="24"/>
          <w:szCs w:val="24"/>
          <w:lang w:val="el-GR"/>
        </w:rPr>
        <w:t>επιφορτισμένα με τη</w:t>
      </w:r>
      <w:r w:rsidR="00617BFD">
        <w:rPr>
          <w:rFonts w:ascii="Arial" w:hAnsi="Arial" w:cs="Arial"/>
          <w:sz w:val="24"/>
          <w:szCs w:val="24"/>
          <w:lang w:val="el-GR"/>
        </w:rPr>
        <w:t>ν</w:t>
      </w:r>
      <w:r w:rsidRPr="00C91635">
        <w:rPr>
          <w:rFonts w:ascii="Arial" w:hAnsi="Arial" w:cs="Arial"/>
          <w:sz w:val="24"/>
          <w:szCs w:val="24"/>
          <w:lang w:val="el-GR"/>
        </w:rPr>
        <w:t xml:space="preserve"> </w:t>
      </w:r>
      <w:r w:rsidR="00617BFD">
        <w:rPr>
          <w:rFonts w:ascii="Arial" w:hAnsi="Arial" w:cs="Arial"/>
          <w:sz w:val="24"/>
          <w:szCs w:val="24"/>
          <w:lang w:val="el-GR"/>
        </w:rPr>
        <w:t>υλοποίηση</w:t>
      </w:r>
      <w:r w:rsidRPr="00C91635">
        <w:rPr>
          <w:rFonts w:ascii="Arial" w:hAnsi="Arial" w:cs="Arial"/>
          <w:sz w:val="24"/>
          <w:szCs w:val="24"/>
          <w:lang w:val="el-GR"/>
        </w:rPr>
        <w:t xml:space="preserve"> ευρωπαϊκών προγραμμάτων, καθώς και στελέχη της δημόσιας διοίκησης τα οποία ενδιαφέρονται να εξοικειωθούν με καλές ευρωπαϊκές πρακτικές.</w:t>
      </w:r>
    </w:p>
    <w:p w:rsidR="004321F3" w:rsidRDefault="004321F3"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4321F3">
      <w:pPr>
        <w:kinsoku w:val="0"/>
        <w:overflowPunct w:val="0"/>
        <w:autoSpaceDE w:val="0"/>
        <w:autoSpaceDN w:val="0"/>
        <w:adjustRightInd w:val="0"/>
        <w:spacing w:after="0" w:line="276" w:lineRule="auto"/>
        <w:ind w:left="220" w:right="233"/>
        <w:jc w:val="both"/>
        <w:rPr>
          <w:rFonts w:ascii="Arial" w:hAnsi="Arial" w:cs="Arial"/>
          <w:sz w:val="24"/>
          <w:szCs w:val="24"/>
          <w:lang w:val="el-GR"/>
        </w:rPr>
      </w:pPr>
      <w:r w:rsidRPr="00C91635">
        <w:rPr>
          <w:rFonts w:ascii="Arial" w:hAnsi="Arial" w:cs="Arial"/>
          <w:sz w:val="24"/>
          <w:szCs w:val="24"/>
          <w:lang w:val="el-GR"/>
        </w:rPr>
        <w:t>Αξιοποιούνται σύγχρονες μέθοδοι διδασκαλίας και ανάπτυξης γνώσεων και δεξιοτήτων. Ιδιαίτερη έμφαση αποδίδεται στην αμφίδρομη επικοινωνία</w:t>
      </w:r>
      <w:r w:rsidRPr="00C91635">
        <w:rPr>
          <w:rFonts w:ascii="Arial" w:hAnsi="Arial" w:cs="Arial"/>
          <w:spacing w:val="59"/>
          <w:sz w:val="24"/>
          <w:szCs w:val="24"/>
          <w:lang w:val="el-GR"/>
        </w:rPr>
        <w:t xml:space="preserve"> </w:t>
      </w:r>
      <w:r w:rsidRPr="00C91635">
        <w:rPr>
          <w:rFonts w:ascii="Arial" w:hAnsi="Arial" w:cs="Arial"/>
          <w:sz w:val="24"/>
          <w:szCs w:val="24"/>
          <w:lang w:val="el-GR"/>
        </w:rPr>
        <w:t>και</w:t>
      </w:r>
      <w:r w:rsidRPr="00C91635">
        <w:rPr>
          <w:rFonts w:ascii="Arial" w:hAnsi="Arial" w:cs="Arial"/>
          <w:spacing w:val="59"/>
          <w:sz w:val="24"/>
          <w:szCs w:val="24"/>
          <w:lang w:val="el-GR"/>
        </w:rPr>
        <w:t xml:space="preserve"> </w:t>
      </w:r>
      <w:r w:rsidRPr="00C91635">
        <w:rPr>
          <w:rFonts w:ascii="Arial" w:hAnsi="Arial" w:cs="Arial"/>
          <w:sz w:val="24"/>
          <w:szCs w:val="24"/>
          <w:lang w:val="el-GR"/>
        </w:rPr>
        <w:t>την</w:t>
      </w:r>
      <w:r w:rsidRPr="00C91635">
        <w:rPr>
          <w:rFonts w:ascii="Arial" w:hAnsi="Arial" w:cs="Arial"/>
          <w:spacing w:val="58"/>
          <w:sz w:val="24"/>
          <w:szCs w:val="24"/>
          <w:lang w:val="el-GR"/>
        </w:rPr>
        <w:t xml:space="preserve"> </w:t>
      </w:r>
      <w:r w:rsidRPr="00C91635">
        <w:rPr>
          <w:rFonts w:ascii="Arial" w:hAnsi="Arial" w:cs="Arial"/>
          <w:sz w:val="24"/>
          <w:szCs w:val="24"/>
          <w:lang w:val="el-GR"/>
        </w:rPr>
        <w:t>παρουσίαση</w:t>
      </w:r>
      <w:r w:rsidRPr="00C91635">
        <w:rPr>
          <w:rFonts w:ascii="Arial" w:hAnsi="Arial" w:cs="Arial"/>
          <w:spacing w:val="59"/>
          <w:sz w:val="24"/>
          <w:szCs w:val="24"/>
          <w:lang w:val="el-GR"/>
        </w:rPr>
        <w:t xml:space="preserve"> </w:t>
      </w:r>
      <w:r w:rsidRPr="00C91635">
        <w:rPr>
          <w:rFonts w:ascii="Arial" w:hAnsi="Arial" w:cs="Arial"/>
          <w:sz w:val="24"/>
          <w:szCs w:val="24"/>
          <w:lang w:val="el-GR"/>
        </w:rPr>
        <w:t>εκ</w:t>
      </w:r>
      <w:r w:rsidRPr="00C91635">
        <w:rPr>
          <w:rFonts w:ascii="Arial" w:hAnsi="Arial" w:cs="Arial"/>
          <w:spacing w:val="59"/>
          <w:sz w:val="24"/>
          <w:szCs w:val="24"/>
          <w:lang w:val="el-GR"/>
        </w:rPr>
        <w:t xml:space="preserve"> </w:t>
      </w:r>
      <w:r w:rsidRPr="00C91635">
        <w:rPr>
          <w:rFonts w:ascii="Arial" w:hAnsi="Arial" w:cs="Arial"/>
          <w:sz w:val="24"/>
          <w:szCs w:val="24"/>
          <w:lang w:val="el-GR"/>
        </w:rPr>
        <w:t>μέρους</w:t>
      </w:r>
      <w:r w:rsidRPr="00C91635">
        <w:rPr>
          <w:rFonts w:ascii="Arial" w:hAnsi="Arial" w:cs="Arial"/>
          <w:spacing w:val="58"/>
          <w:sz w:val="24"/>
          <w:szCs w:val="24"/>
          <w:lang w:val="el-GR"/>
        </w:rPr>
        <w:t xml:space="preserve"> </w:t>
      </w:r>
      <w:r w:rsidRPr="00C91635">
        <w:rPr>
          <w:rFonts w:ascii="Arial" w:hAnsi="Arial" w:cs="Arial"/>
          <w:sz w:val="24"/>
          <w:szCs w:val="24"/>
          <w:lang w:val="el-GR"/>
        </w:rPr>
        <w:t>των</w:t>
      </w:r>
      <w:r w:rsidRPr="00C91635">
        <w:rPr>
          <w:rFonts w:ascii="Arial" w:hAnsi="Arial" w:cs="Arial"/>
          <w:spacing w:val="59"/>
          <w:sz w:val="24"/>
          <w:szCs w:val="24"/>
          <w:lang w:val="el-GR"/>
        </w:rPr>
        <w:t xml:space="preserve"> </w:t>
      </w:r>
      <w:r w:rsidRPr="00C91635">
        <w:rPr>
          <w:rFonts w:ascii="Arial" w:hAnsi="Arial" w:cs="Arial"/>
          <w:sz w:val="24"/>
          <w:szCs w:val="24"/>
          <w:lang w:val="el-GR"/>
        </w:rPr>
        <w:t>συμμετεχόντων</w:t>
      </w:r>
      <w:r w:rsidRPr="00C91635">
        <w:rPr>
          <w:rFonts w:ascii="Arial" w:hAnsi="Arial" w:cs="Arial"/>
          <w:spacing w:val="59"/>
          <w:sz w:val="24"/>
          <w:szCs w:val="24"/>
          <w:lang w:val="el-GR"/>
        </w:rPr>
        <w:t xml:space="preserve"> </w:t>
      </w:r>
      <w:r w:rsidRPr="00C91635">
        <w:rPr>
          <w:rFonts w:ascii="Arial" w:hAnsi="Arial" w:cs="Arial"/>
          <w:sz w:val="24"/>
          <w:szCs w:val="24"/>
          <w:lang w:val="el-GR"/>
        </w:rPr>
        <w:t>της</w:t>
      </w:r>
      <w:r w:rsidRPr="00C91635">
        <w:rPr>
          <w:rFonts w:ascii="Arial" w:hAnsi="Arial" w:cs="Arial"/>
          <w:spacing w:val="58"/>
          <w:sz w:val="24"/>
          <w:szCs w:val="24"/>
          <w:lang w:val="el-GR"/>
        </w:rPr>
        <w:t xml:space="preserve"> </w:t>
      </w:r>
      <w:r w:rsidRPr="00C91635">
        <w:rPr>
          <w:rFonts w:ascii="Arial" w:hAnsi="Arial" w:cs="Arial"/>
          <w:spacing w:val="-4"/>
          <w:sz w:val="24"/>
          <w:szCs w:val="24"/>
          <w:lang w:val="el-GR"/>
        </w:rPr>
        <w:t>δικής</w:t>
      </w:r>
      <w:r w:rsidRPr="00C91635">
        <w:rPr>
          <w:rFonts w:ascii="Arial" w:hAnsi="Arial" w:cs="Arial"/>
          <w:sz w:val="24"/>
          <w:szCs w:val="24"/>
          <w:lang w:val="el-GR"/>
        </w:rPr>
        <w:t xml:space="preserve"> τους εμπειρίας και προτάσεων με ειδικές </w:t>
      </w:r>
      <w:proofErr w:type="spellStart"/>
      <w:r w:rsidRPr="00C91635">
        <w:rPr>
          <w:rFonts w:ascii="Arial" w:hAnsi="Arial" w:cs="Arial"/>
          <w:sz w:val="24"/>
          <w:szCs w:val="24"/>
          <w:lang w:val="el-GR"/>
        </w:rPr>
        <w:t>σεμιναριακές</w:t>
      </w:r>
      <w:proofErr w:type="spellEnd"/>
      <w:r w:rsidRPr="00C91635">
        <w:rPr>
          <w:rFonts w:ascii="Arial" w:hAnsi="Arial" w:cs="Arial"/>
          <w:sz w:val="24"/>
          <w:szCs w:val="24"/>
          <w:lang w:val="el-GR"/>
        </w:rPr>
        <w:t xml:space="preserve"> ασκήσεις.</w:t>
      </w:r>
    </w:p>
    <w:p w:rsidR="00C91635" w:rsidRPr="00C91635" w:rsidRDefault="00C91635" w:rsidP="00C91635">
      <w:pPr>
        <w:numPr>
          <w:ilvl w:val="0"/>
          <w:numId w:val="2"/>
        </w:numPr>
        <w:tabs>
          <w:tab w:val="left" w:pos="940"/>
        </w:tabs>
        <w:kinsoku w:val="0"/>
        <w:overflowPunct w:val="0"/>
        <w:autoSpaceDE w:val="0"/>
        <w:autoSpaceDN w:val="0"/>
        <w:adjustRightInd w:val="0"/>
        <w:spacing w:after="0" w:line="276" w:lineRule="auto"/>
        <w:ind w:right="233"/>
        <w:jc w:val="both"/>
        <w:rPr>
          <w:rFonts w:ascii="Arial" w:hAnsi="Arial" w:cs="Arial"/>
          <w:sz w:val="24"/>
          <w:szCs w:val="24"/>
          <w:lang w:val="el-GR"/>
        </w:rPr>
      </w:pPr>
      <w:r w:rsidRPr="00C91635">
        <w:rPr>
          <w:rFonts w:ascii="Arial" w:hAnsi="Arial" w:cs="Arial"/>
          <w:sz w:val="24"/>
          <w:szCs w:val="24"/>
          <w:lang w:val="el-GR"/>
        </w:rPr>
        <w:t xml:space="preserve">Σε ποιους απευθύνεται: σε στελέχη </w:t>
      </w:r>
      <w:r w:rsidR="00617BFD">
        <w:rPr>
          <w:rFonts w:ascii="Arial" w:hAnsi="Arial" w:cs="Arial"/>
          <w:sz w:val="24"/>
          <w:szCs w:val="24"/>
          <w:lang w:val="el-GR"/>
        </w:rPr>
        <w:t>της αγοράς</w:t>
      </w:r>
      <w:r w:rsidRPr="00C91635">
        <w:rPr>
          <w:rFonts w:ascii="Arial" w:hAnsi="Arial" w:cs="Arial"/>
          <w:spacing w:val="-4"/>
          <w:sz w:val="24"/>
          <w:szCs w:val="24"/>
          <w:lang w:val="el-GR"/>
        </w:rPr>
        <w:t xml:space="preserve">, </w:t>
      </w:r>
      <w:r w:rsidRPr="00C91635">
        <w:rPr>
          <w:rFonts w:ascii="Arial" w:hAnsi="Arial" w:cs="Arial"/>
          <w:sz w:val="24"/>
          <w:szCs w:val="24"/>
          <w:lang w:val="el-GR"/>
        </w:rPr>
        <w:t>Περιφέρειας, Αναπτυξιακών Εταιρειών, ΝΠΔΔ, νέους</w:t>
      </w:r>
      <w:r w:rsidRPr="00C91635">
        <w:rPr>
          <w:rFonts w:ascii="Arial" w:hAnsi="Arial" w:cs="Arial"/>
          <w:spacing w:val="30"/>
          <w:sz w:val="24"/>
          <w:szCs w:val="24"/>
          <w:lang w:val="el-GR"/>
        </w:rPr>
        <w:t xml:space="preserve"> </w:t>
      </w:r>
      <w:r w:rsidRPr="00C91635">
        <w:rPr>
          <w:rFonts w:ascii="Arial" w:hAnsi="Arial" w:cs="Arial"/>
          <w:sz w:val="24"/>
          <w:szCs w:val="24"/>
          <w:lang w:val="el-GR"/>
        </w:rPr>
        <w:t>ερευνητές, στελέχη μη-κυβερνητικών οργανώσεων και συμβουλευτικών εταιρειών.</w:t>
      </w:r>
    </w:p>
    <w:p w:rsidR="00C91635" w:rsidRPr="00C91635" w:rsidRDefault="00C91635" w:rsidP="00C91635">
      <w:pPr>
        <w:numPr>
          <w:ilvl w:val="0"/>
          <w:numId w:val="2"/>
        </w:numPr>
        <w:tabs>
          <w:tab w:val="left" w:pos="940"/>
        </w:tabs>
        <w:kinsoku w:val="0"/>
        <w:overflowPunct w:val="0"/>
        <w:autoSpaceDE w:val="0"/>
        <w:autoSpaceDN w:val="0"/>
        <w:adjustRightInd w:val="0"/>
        <w:spacing w:after="0" w:line="240" w:lineRule="auto"/>
        <w:jc w:val="both"/>
        <w:rPr>
          <w:rFonts w:ascii="Arial" w:hAnsi="Arial" w:cs="Arial"/>
          <w:b/>
          <w:bCs/>
          <w:sz w:val="24"/>
          <w:szCs w:val="24"/>
          <w:lang w:val="el-GR"/>
        </w:rPr>
      </w:pPr>
      <w:r w:rsidRPr="00C91635">
        <w:rPr>
          <w:rFonts w:ascii="Arial" w:hAnsi="Arial" w:cs="Arial"/>
          <w:sz w:val="24"/>
          <w:szCs w:val="24"/>
          <w:lang w:val="el-GR"/>
        </w:rPr>
        <w:t xml:space="preserve">Η συμμετοχή είναι </w:t>
      </w:r>
      <w:r w:rsidR="004321F3">
        <w:rPr>
          <w:rFonts w:ascii="Arial" w:hAnsi="Arial" w:cs="Arial"/>
          <w:b/>
          <w:bCs/>
          <w:sz w:val="24"/>
          <w:szCs w:val="24"/>
          <w:lang w:val="el-GR"/>
        </w:rPr>
        <w:t>δωρεάν</w:t>
      </w:r>
    </w:p>
    <w:p w:rsidR="00C91635" w:rsidRPr="00C91635" w:rsidRDefault="00C91635" w:rsidP="00C91635">
      <w:pPr>
        <w:numPr>
          <w:ilvl w:val="0"/>
          <w:numId w:val="2"/>
        </w:numPr>
        <w:tabs>
          <w:tab w:val="left" w:pos="940"/>
        </w:tabs>
        <w:kinsoku w:val="0"/>
        <w:overflowPunct w:val="0"/>
        <w:autoSpaceDE w:val="0"/>
        <w:autoSpaceDN w:val="0"/>
        <w:adjustRightInd w:val="0"/>
        <w:spacing w:before="41" w:after="0" w:line="276" w:lineRule="auto"/>
        <w:ind w:right="233"/>
        <w:jc w:val="both"/>
        <w:rPr>
          <w:rFonts w:ascii="Arial" w:hAnsi="Arial" w:cs="Arial"/>
          <w:sz w:val="24"/>
          <w:szCs w:val="24"/>
          <w:lang w:val="el-GR"/>
        </w:rPr>
      </w:pPr>
      <w:r w:rsidRPr="00C91635">
        <w:rPr>
          <w:rFonts w:ascii="Arial" w:hAnsi="Arial" w:cs="Arial"/>
          <w:sz w:val="24"/>
          <w:szCs w:val="24"/>
          <w:lang w:val="el-GR"/>
        </w:rPr>
        <w:t>Στους</w:t>
      </w:r>
      <w:r w:rsidRPr="00C91635">
        <w:rPr>
          <w:rFonts w:ascii="Arial" w:hAnsi="Arial" w:cs="Arial"/>
          <w:spacing w:val="27"/>
          <w:sz w:val="24"/>
          <w:szCs w:val="24"/>
          <w:lang w:val="el-GR"/>
        </w:rPr>
        <w:t xml:space="preserve"> </w:t>
      </w:r>
      <w:r w:rsidRPr="00C91635">
        <w:rPr>
          <w:rFonts w:ascii="Arial" w:hAnsi="Arial" w:cs="Arial"/>
          <w:sz w:val="24"/>
          <w:szCs w:val="24"/>
          <w:lang w:val="el-GR"/>
        </w:rPr>
        <w:t>εισηγητές</w:t>
      </w:r>
      <w:r w:rsidRPr="00C91635">
        <w:rPr>
          <w:rFonts w:ascii="Arial" w:hAnsi="Arial" w:cs="Arial"/>
          <w:spacing w:val="27"/>
          <w:sz w:val="24"/>
          <w:szCs w:val="24"/>
          <w:lang w:val="el-GR"/>
        </w:rPr>
        <w:t xml:space="preserve"> </w:t>
      </w:r>
      <w:r w:rsidRPr="00C91635">
        <w:rPr>
          <w:rFonts w:ascii="Arial" w:hAnsi="Arial" w:cs="Arial"/>
          <w:sz w:val="24"/>
          <w:szCs w:val="24"/>
          <w:lang w:val="el-GR"/>
        </w:rPr>
        <w:t>περιλαμβάνονται</w:t>
      </w:r>
      <w:r w:rsidRPr="00C91635">
        <w:rPr>
          <w:rFonts w:ascii="Arial" w:hAnsi="Arial" w:cs="Arial"/>
          <w:spacing w:val="27"/>
          <w:sz w:val="24"/>
          <w:szCs w:val="24"/>
          <w:lang w:val="el-GR"/>
        </w:rPr>
        <w:t xml:space="preserve"> </w:t>
      </w:r>
      <w:r w:rsidRPr="00C91635">
        <w:rPr>
          <w:rFonts w:ascii="Arial" w:hAnsi="Arial" w:cs="Arial"/>
          <w:sz w:val="24"/>
          <w:szCs w:val="24"/>
          <w:lang w:val="el-GR"/>
        </w:rPr>
        <w:t>έγκριτοι</w:t>
      </w:r>
      <w:r w:rsidRPr="00C91635">
        <w:rPr>
          <w:rFonts w:ascii="Arial" w:hAnsi="Arial" w:cs="Arial"/>
          <w:spacing w:val="27"/>
          <w:sz w:val="24"/>
          <w:szCs w:val="24"/>
          <w:lang w:val="el-GR"/>
        </w:rPr>
        <w:t xml:space="preserve"> </w:t>
      </w:r>
      <w:r w:rsidRPr="00C91635">
        <w:rPr>
          <w:rFonts w:ascii="Arial" w:hAnsi="Arial" w:cs="Arial"/>
          <w:sz w:val="24"/>
          <w:szCs w:val="24"/>
          <w:lang w:val="el-GR"/>
        </w:rPr>
        <w:t>πανεπιστημιακοί,</w:t>
      </w:r>
      <w:r w:rsidRPr="00C91635">
        <w:rPr>
          <w:rFonts w:ascii="Arial" w:hAnsi="Arial" w:cs="Arial"/>
          <w:spacing w:val="27"/>
          <w:sz w:val="24"/>
          <w:szCs w:val="24"/>
          <w:lang w:val="el-GR"/>
        </w:rPr>
        <w:t xml:space="preserve"> </w:t>
      </w:r>
      <w:r w:rsidRPr="00C91635">
        <w:rPr>
          <w:rFonts w:ascii="Arial" w:hAnsi="Arial" w:cs="Arial"/>
          <w:sz w:val="24"/>
          <w:szCs w:val="24"/>
          <w:lang w:val="el-GR"/>
        </w:rPr>
        <w:t>διοικητικά στελέχη και Δήμαρχοι</w:t>
      </w:r>
      <w:r w:rsidRPr="00C91635">
        <w:rPr>
          <w:rFonts w:ascii="Arial" w:hAnsi="Arial" w:cs="Arial"/>
          <w:spacing w:val="-1"/>
          <w:sz w:val="24"/>
          <w:szCs w:val="24"/>
          <w:lang w:val="el-GR"/>
        </w:rPr>
        <w:t xml:space="preserve"> </w:t>
      </w:r>
      <w:r w:rsidRPr="00C91635">
        <w:rPr>
          <w:rFonts w:ascii="Arial" w:hAnsi="Arial" w:cs="Arial"/>
          <w:sz w:val="24"/>
          <w:szCs w:val="24"/>
          <w:lang w:val="el-GR"/>
        </w:rPr>
        <w:t>με μεγάλη εμπειρία στα ζητήματα.</w:t>
      </w:r>
    </w:p>
    <w:p w:rsidR="00C91635" w:rsidRPr="00C91635" w:rsidRDefault="00C91635" w:rsidP="00C91635">
      <w:pPr>
        <w:numPr>
          <w:ilvl w:val="0"/>
          <w:numId w:val="2"/>
        </w:numPr>
        <w:tabs>
          <w:tab w:val="left" w:pos="940"/>
        </w:tabs>
        <w:kinsoku w:val="0"/>
        <w:overflowPunct w:val="0"/>
        <w:autoSpaceDE w:val="0"/>
        <w:autoSpaceDN w:val="0"/>
        <w:adjustRightInd w:val="0"/>
        <w:spacing w:after="0" w:line="240" w:lineRule="auto"/>
        <w:jc w:val="both"/>
        <w:rPr>
          <w:rFonts w:ascii="Arial" w:hAnsi="Arial" w:cs="Arial"/>
          <w:sz w:val="24"/>
          <w:szCs w:val="24"/>
          <w:lang w:val="el-GR"/>
        </w:rPr>
      </w:pPr>
      <w:r w:rsidRPr="00C91635">
        <w:rPr>
          <w:rFonts w:ascii="Arial" w:hAnsi="Arial" w:cs="Arial"/>
          <w:sz w:val="24"/>
          <w:szCs w:val="24"/>
          <w:lang w:val="el-GR"/>
        </w:rPr>
        <w:t>Θα χορηγηθούν βεβαιώσεις συμμετοχής</w:t>
      </w:r>
    </w:p>
    <w:p w:rsidR="00C91635" w:rsidRDefault="00C91635" w:rsidP="00C91635">
      <w:pPr>
        <w:numPr>
          <w:ilvl w:val="0"/>
          <w:numId w:val="2"/>
        </w:numPr>
        <w:tabs>
          <w:tab w:val="left" w:pos="940"/>
        </w:tabs>
        <w:kinsoku w:val="0"/>
        <w:overflowPunct w:val="0"/>
        <w:autoSpaceDE w:val="0"/>
        <w:autoSpaceDN w:val="0"/>
        <w:adjustRightInd w:val="0"/>
        <w:spacing w:before="42" w:after="0" w:line="276" w:lineRule="auto"/>
        <w:ind w:right="233"/>
        <w:jc w:val="both"/>
        <w:rPr>
          <w:rFonts w:ascii="Arial" w:hAnsi="Arial" w:cs="Arial"/>
          <w:sz w:val="24"/>
          <w:szCs w:val="24"/>
          <w:lang w:val="el-GR"/>
        </w:rPr>
      </w:pPr>
      <w:r w:rsidRPr="00C91635">
        <w:rPr>
          <w:rFonts w:ascii="Arial" w:hAnsi="Arial" w:cs="Arial"/>
          <w:sz w:val="24"/>
          <w:szCs w:val="24"/>
          <w:lang w:val="el-GR"/>
        </w:rPr>
        <w:t xml:space="preserve">Θα διοργανωθεί στην </w:t>
      </w:r>
      <w:r w:rsidR="006F3371">
        <w:rPr>
          <w:rFonts w:ascii="Arial" w:hAnsi="Arial" w:cs="Arial"/>
          <w:sz w:val="24"/>
          <w:szCs w:val="24"/>
          <w:lang w:val="el-GR"/>
        </w:rPr>
        <w:t>Τρίπολη</w:t>
      </w:r>
      <w:r w:rsidRPr="00C91635">
        <w:rPr>
          <w:rFonts w:ascii="Arial" w:hAnsi="Arial" w:cs="Arial"/>
          <w:sz w:val="24"/>
          <w:szCs w:val="24"/>
          <w:lang w:val="el-GR"/>
        </w:rPr>
        <w:t xml:space="preserve"> το διάστημα </w:t>
      </w:r>
      <w:r w:rsidR="00DD331D">
        <w:rPr>
          <w:rFonts w:ascii="Arial" w:hAnsi="Arial" w:cs="Arial"/>
          <w:sz w:val="24"/>
          <w:szCs w:val="24"/>
          <w:lang w:val="el-GR"/>
        </w:rPr>
        <w:t>Πέμπτη</w:t>
      </w:r>
      <w:r w:rsidRPr="00C91635">
        <w:rPr>
          <w:rFonts w:ascii="Arial" w:hAnsi="Arial" w:cs="Arial"/>
          <w:sz w:val="24"/>
          <w:szCs w:val="24"/>
          <w:lang w:val="el-GR"/>
        </w:rPr>
        <w:t xml:space="preserve"> </w:t>
      </w:r>
      <w:r w:rsidR="006F3371">
        <w:rPr>
          <w:rFonts w:ascii="Arial" w:hAnsi="Arial" w:cs="Arial"/>
          <w:sz w:val="24"/>
          <w:szCs w:val="24"/>
          <w:lang w:val="el-GR"/>
        </w:rPr>
        <w:t>8</w:t>
      </w:r>
      <w:r w:rsidRPr="00C91635">
        <w:rPr>
          <w:rFonts w:ascii="Arial" w:hAnsi="Arial" w:cs="Arial"/>
          <w:sz w:val="24"/>
          <w:szCs w:val="24"/>
          <w:lang w:val="el-GR"/>
        </w:rPr>
        <w:t xml:space="preserve"> έως </w:t>
      </w:r>
      <w:r w:rsidR="00DD331D">
        <w:rPr>
          <w:rFonts w:ascii="Arial" w:hAnsi="Arial" w:cs="Arial"/>
          <w:sz w:val="24"/>
          <w:szCs w:val="24"/>
          <w:lang w:val="el-GR"/>
        </w:rPr>
        <w:t xml:space="preserve">Κυριακή </w:t>
      </w:r>
      <w:r w:rsidR="006F3371">
        <w:rPr>
          <w:rFonts w:ascii="Arial" w:hAnsi="Arial" w:cs="Arial"/>
          <w:spacing w:val="-9"/>
          <w:sz w:val="24"/>
          <w:szCs w:val="24"/>
          <w:lang w:val="el-GR"/>
        </w:rPr>
        <w:t>11</w:t>
      </w:r>
      <w:r w:rsidRPr="00C91635">
        <w:rPr>
          <w:rFonts w:ascii="Arial" w:hAnsi="Arial" w:cs="Arial"/>
          <w:spacing w:val="30"/>
          <w:sz w:val="24"/>
          <w:szCs w:val="24"/>
          <w:lang w:val="el-GR"/>
        </w:rPr>
        <w:t xml:space="preserve"> </w:t>
      </w:r>
      <w:r w:rsidR="00DD331D">
        <w:rPr>
          <w:rFonts w:ascii="Arial" w:hAnsi="Arial" w:cs="Arial"/>
          <w:sz w:val="24"/>
          <w:szCs w:val="24"/>
          <w:lang w:val="el-GR"/>
        </w:rPr>
        <w:t>Σεπτεμβρίου</w:t>
      </w:r>
      <w:r w:rsidRPr="00C91635">
        <w:rPr>
          <w:rFonts w:ascii="Arial" w:hAnsi="Arial" w:cs="Arial"/>
          <w:sz w:val="24"/>
          <w:szCs w:val="24"/>
          <w:lang w:val="el-GR"/>
        </w:rPr>
        <w:t>.</w:t>
      </w:r>
    </w:p>
    <w:p w:rsidR="004321F3" w:rsidRPr="00C91635" w:rsidRDefault="004321F3" w:rsidP="00C91635">
      <w:pPr>
        <w:numPr>
          <w:ilvl w:val="0"/>
          <w:numId w:val="2"/>
        </w:numPr>
        <w:tabs>
          <w:tab w:val="left" w:pos="940"/>
        </w:tabs>
        <w:kinsoku w:val="0"/>
        <w:overflowPunct w:val="0"/>
        <w:autoSpaceDE w:val="0"/>
        <w:autoSpaceDN w:val="0"/>
        <w:adjustRightInd w:val="0"/>
        <w:spacing w:before="42" w:after="0" w:line="276" w:lineRule="auto"/>
        <w:ind w:right="233"/>
        <w:jc w:val="both"/>
        <w:rPr>
          <w:rFonts w:ascii="Arial" w:hAnsi="Arial" w:cs="Arial"/>
          <w:sz w:val="24"/>
          <w:szCs w:val="24"/>
          <w:lang w:val="el-GR"/>
        </w:rPr>
      </w:pPr>
      <w:r>
        <w:rPr>
          <w:rFonts w:ascii="Arial" w:hAnsi="Arial" w:cs="Arial"/>
          <w:sz w:val="24"/>
          <w:szCs w:val="24"/>
          <w:lang w:val="el-GR"/>
        </w:rPr>
        <w:t>Αριθμός θέσεων: 30</w:t>
      </w:r>
    </w:p>
    <w:p w:rsidR="00C91635" w:rsidRPr="00C91635" w:rsidRDefault="00C91635" w:rsidP="00C91635">
      <w:pPr>
        <w:kinsoku w:val="0"/>
        <w:overflowPunct w:val="0"/>
        <w:autoSpaceDE w:val="0"/>
        <w:autoSpaceDN w:val="0"/>
        <w:adjustRightInd w:val="0"/>
        <w:spacing w:after="0" w:line="240" w:lineRule="auto"/>
        <w:rPr>
          <w:rFonts w:ascii="Arial" w:hAnsi="Arial" w:cs="Arial"/>
          <w:sz w:val="20"/>
          <w:szCs w:val="20"/>
          <w:lang w:val="el-GR"/>
        </w:rPr>
      </w:pPr>
    </w:p>
    <w:p w:rsidR="00C91635" w:rsidRPr="00C91635" w:rsidRDefault="00C91635" w:rsidP="00C91635">
      <w:pPr>
        <w:kinsoku w:val="0"/>
        <w:overflowPunct w:val="0"/>
        <w:autoSpaceDE w:val="0"/>
        <w:autoSpaceDN w:val="0"/>
        <w:adjustRightInd w:val="0"/>
        <w:spacing w:before="50" w:after="0" w:line="240" w:lineRule="auto"/>
        <w:ind w:right="233"/>
        <w:jc w:val="right"/>
        <w:rPr>
          <w:rFonts w:ascii="Times New Roman" w:hAnsi="Times New Roman" w:cs="Times New Roman"/>
          <w:sz w:val="24"/>
          <w:szCs w:val="24"/>
          <w:lang w:val="el-GR"/>
        </w:rPr>
        <w:sectPr w:rsidR="00C91635" w:rsidRPr="00C91635">
          <w:type w:val="continuous"/>
          <w:pgSz w:w="11900" w:h="16820"/>
          <w:pgMar w:top="1600" w:right="1560" w:bottom="280" w:left="1580" w:header="720" w:footer="720" w:gutter="0"/>
          <w:cols w:space="720"/>
          <w:noEndnote/>
        </w:sectPr>
      </w:pPr>
    </w:p>
    <w:p w:rsidR="00C91635" w:rsidRPr="00C91635" w:rsidRDefault="00C91635" w:rsidP="00C91635">
      <w:pPr>
        <w:kinsoku w:val="0"/>
        <w:overflowPunct w:val="0"/>
        <w:autoSpaceDE w:val="0"/>
        <w:autoSpaceDN w:val="0"/>
        <w:adjustRightInd w:val="0"/>
        <w:spacing w:after="0" w:line="240" w:lineRule="auto"/>
        <w:rPr>
          <w:rFonts w:ascii="Times New Roman" w:hAnsi="Times New Roman" w:cs="Times New Roman"/>
          <w:sz w:val="20"/>
          <w:szCs w:val="20"/>
          <w:lang w:val="el-GR"/>
        </w:rPr>
      </w:pPr>
    </w:p>
    <w:p w:rsidR="00C91635" w:rsidRPr="00C91635" w:rsidRDefault="00DD331D" w:rsidP="00C91635">
      <w:pPr>
        <w:kinsoku w:val="0"/>
        <w:overflowPunct w:val="0"/>
        <w:autoSpaceDE w:val="0"/>
        <w:autoSpaceDN w:val="0"/>
        <w:adjustRightInd w:val="0"/>
        <w:spacing w:before="226" w:after="0" w:line="240" w:lineRule="auto"/>
        <w:ind w:left="220"/>
        <w:jc w:val="both"/>
        <w:outlineLvl w:val="1"/>
        <w:rPr>
          <w:rFonts w:ascii="Times New Roman" w:hAnsi="Times New Roman" w:cs="Times New Roman"/>
          <w:b/>
          <w:bCs/>
          <w:color w:val="FFFFFF"/>
          <w:sz w:val="32"/>
          <w:szCs w:val="32"/>
          <w:lang w:val="el-GR"/>
        </w:rPr>
      </w:pPr>
      <w:r>
        <w:rPr>
          <w:rFonts w:ascii="Times New Roman" w:hAnsi="Times New Roman" w:cs="Times New Roman"/>
          <w:b/>
          <w:bCs/>
          <w:color w:val="FFFFFF"/>
          <w:sz w:val="32"/>
          <w:szCs w:val="32"/>
          <w:shd w:val="clear" w:color="auto" w:fill="006FBF"/>
          <w:lang w:val="el-GR"/>
        </w:rPr>
        <w:t>JM</w:t>
      </w:r>
      <w:r w:rsidRPr="00DD331D">
        <w:rPr>
          <w:rFonts w:ascii="Times New Roman" w:hAnsi="Times New Roman" w:cs="Times New Roman"/>
          <w:b/>
          <w:bCs/>
          <w:color w:val="FFFFFF"/>
          <w:sz w:val="32"/>
          <w:szCs w:val="32"/>
          <w:shd w:val="clear" w:color="auto" w:fill="006FBF"/>
          <w:lang w:val="el-GR"/>
        </w:rPr>
        <w:t xml:space="preserve"> </w:t>
      </w:r>
      <w:r>
        <w:rPr>
          <w:rFonts w:ascii="Times New Roman" w:hAnsi="Times New Roman" w:cs="Times New Roman"/>
          <w:b/>
          <w:bCs/>
          <w:color w:val="FFFFFF"/>
          <w:sz w:val="32"/>
          <w:szCs w:val="32"/>
          <w:shd w:val="clear" w:color="auto" w:fill="006FBF"/>
          <w:lang w:val="en-US"/>
        </w:rPr>
        <w:t>EU</w:t>
      </w:r>
      <w:r w:rsidRPr="00DD331D">
        <w:rPr>
          <w:rFonts w:ascii="Times New Roman" w:hAnsi="Times New Roman" w:cs="Times New Roman"/>
          <w:b/>
          <w:bCs/>
          <w:color w:val="FFFFFF"/>
          <w:sz w:val="32"/>
          <w:szCs w:val="32"/>
          <w:shd w:val="clear" w:color="auto" w:fill="006FBF"/>
          <w:lang w:val="el-GR"/>
        </w:rPr>
        <w:t>4</w:t>
      </w:r>
      <w:r>
        <w:rPr>
          <w:rFonts w:ascii="Times New Roman" w:hAnsi="Times New Roman" w:cs="Times New Roman"/>
          <w:b/>
          <w:bCs/>
          <w:color w:val="FFFFFF"/>
          <w:sz w:val="32"/>
          <w:szCs w:val="32"/>
          <w:shd w:val="clear" w:color="auto" w:fill="006FBF"/>
          <w:lang w:val="en-US"/>
        </w:rPr>
        <w:t>ACT</w:t>
      </w:r>
      <w:r w:rsidR="00C91635" w:rsidRPr="00C91635">
        <w:rPr>
          <w:rFonts w:ascii="Times New Roman" w:hAnsi="Times New Roman" w:cs="Times New Roman"/>
          <w:b/>
          <w:bCs/>
          <w:color w:val="FFFFFF"/>
          <w:sz w:val="32"/>
          <w:szCs w:val="32"/>
          <w:shd w:val="clear" w:color="auto" w:fill="006FBF"/>
          <w:lang w:val="el-GR"/>
        </w:rPr>
        <w:t xml:space="preserve">_Μία δυναμική μονάδα έρευνας για θέματα ΕΕ            </w:t>
      </w:r>
    </w:p>
    <w:p w:rsidR="00DD331D" w:rsidRDefault="00DD331D" w:rsidP="00C91635">
      <w:pPr>
        <w:kinsoku w:val="0"/>
        <w:overflowPunct w:val="0"/>
        <w:autoSpaceDE w:val="0"/>
        <w:autoSpaceDN w:val="0"/>
        <w:adjustRightInd w:val="0"/>
        <w:spacing w:after="0" w:line="276" w:lineRule="auto"/>
        <w:ind w:left="220" w:right="233"/>
        <w:jc w:val="both"/>
        <w:rPr>
          <w:rFonts w:ascii="Arial" w:hAnsi="Arial" w:cs="Arial"/>
          <w:sz w:val="24"/>
          <w:szCs w:val="24"/>
          <w:lang w:val="el-GR"/>
        </w:rPr>
      </w:pPr>
    </w:p>
    <w:p w:rsidR="00C91635" w:rsidRPr="00C91635" w:rsidRDefault="00C91635" w:rsidP="00C91635">
      <w:pPr>
        <w:kinsoku w:val="0"/>
        <w:overflowPunct w:val="0"/>
        <w:autoSpaceDE w:val="0"/>
        <w:autoSpaceDN w:val="0"/>
        <w:adjustRightInd w:val="0"/>
        <w:spacing w:after="0" w:line="276" w:lineRule="auto"/>
        <w:ind w:left="220" w:right="233"/>
        <w:jc w:val="both"/>
        <w:rPr>
          <w:rFonts w:ascii="Arial" w:hAnsi="Arial" w:cs="Arial"/>
          <w:b/>
          <w:bCs/>
          <w:color w:val="000000"/>
          <w:sz w:val="24"/>
          <w:szCs w:val="24"/>
          <w:lang w:val="el-GR"/>
        </w:rPr>
      </w:pPr>
      <w:r w:rsidRPr="00C91635">
        <w:rPr>
          <w:rFonts w:ascii="Arial" w:hAnsi="Arial" w:cs="Arial"/>
          <w:sz w:val="24"/>
          <w:szCs w:val="24"/>
          <w:lang w:val="el-GR"/>
        </w:rPr>
        <w:t xml:space="preserve">Το </w:t>
      </w:r>
      <w:proofErr w:type="spellStart"/>
      <w:r w:rsidRPr="00C91635">
        <w:rPr>
          <w:rFonts w:ascii="Arial" w:hAnsi="Arial" w:cs="Arial"/>
          <w:sz w:val="24"/>
          <w:szCs w:val="24"/>
          <w:lang w:val="el-GR"/>
        </w:rPr>
        <w:t>Jean</w:t>
      </w:r>
      <w:proofErr w:type="spellEnd"/>
      <w:r w:rsidRPr="00C91635">
        <w:rPr>
          <w:rFonts w:ascii="Arial" w:hAnsi="Arial" w:cs="Arial"/>
          <w:sz w:val="24"/>
          <w:szCs w:val="24"/>
          <w:lang w:val="el-GR"/>
        </w:rPr>
        <w:t xml:space="preserve"> </w:t>
      </w:r>
      <w:proofErr w:type="spellStart"/>
      <w:r w:rsidRPr="00C91635">
        <w:rPr>
          <w:rFonts w:ascii="Arial" w:hAnsi="Arial" w:cs="Arial"/>
          <w:sz w:val="24"/>
          <w:szCs w:val="24"/>
          <w:lang w:val="el-GR"/>
        </w:rPr>
        <w:t>Monnet</w:t>
      </w:r>
      <w:proofErr w:type="spellEnd"/>
      <w:r w:rsidRPr="00C91635">
        <w:rPr>
          <w:rFonts w:ascii="Arial" w:hAnsi="Arial" w:cs="Arial"/>
          <w:sz w:val="24"/>
          <w:szCs w:val="24"/>
          <w:lang w:val="el-GR"/>
        </w:rPr>
        <w:t xml:space="preserve"> </w:t>
      </w:r>
      <w:r w:rsidR="00DD331D">
        <w:rPr>
          <w:rFonts w:ascii="Arial" w:hAnsi="Arial" w:cs="Arial"/>
          <w:sz w:val="24"/>
          <w:szCs w:val="24"/>
          <w:lang w:val="en-US"/>
        </w:rPr>
        <w:t>EU</w:t>
      </w:r>
      <w:r w:rsidR="00DD331D" w:rsidRPr="00DD331D">
        <w:rPr>
          <w:rFonts w:ascii="Arial" w:hAnsi="Arial" w:cs="Arial"/>
          <w:sz w:val="24"/>
          <w:szCs w:val="24"/>
          <w:lang w:val="el-GR"/>
        </w:rPr>
        <w:t>4</w:t>
      </w:r>
      <w:r w:rsidR="00DD331D">
        <w:rPr>
          <w:rFonts w:ascii="Arial" w:hAnsi="Arial" w:cs="Arial"/>
          <w:sz w:val="24"/>
          <w:szCs w:val="24"/>
          <w:lang w:val="en-US"/>
        </w:rPr>
        <w:t>ACT</w:t>
      </w:r>
      <w:r w:rsidRPr="00C91635">
        <w:rPr>
          <w:rFonts w:ascii="Arial" w:hAnsi="Arial" w:cs="Arial"/>
          <w:sz w:val="24"/>
          <w:szCs w:val="24"/>
          <w:lang w:val="el-GR"/>
        </w:rPr>
        <w:t xml:space="preserve"> </w:t>
      </w:r>
      <w:r w:rsidRPr="00C91635">
        <w:rPr>
          <w:rFonts w:ascii="Arial" w:hAnsi="Arial" w:cs="Arial"/>
          <w:color w:val="000000"/>
          <w:sz w:val="24"/>
          <w:szCs w:val="24"/>
          <w:lang w:val="el-GR"/>
        </w:rPr>
        <w:t xml:space="preserve">αποτελεί μία δυναμική μονάδα έρευνας και ενημέρωσης στο πλαίσιο του Πανεπιστημίου Πελοποννήσου. Χρηματοδοτείται από την Ευρωπαϊκή Ένωση (ΕΕ) στο πλαίσιο του προγράμματος </w:t>
      </w:r>
      <w:proofErr w:type="spellStart"/>
      <w:r w:rsidRPr="00C91635">
        <w:rPr>
          <w:rFonts w:ascii="Arial" w:hAnsi="Arial" w:cs="Arial"/>
          <w:color w:val="000000"/>
          <w:sz w:val="24"/>
          <w:szCs w:val="24"/>
          <w:lang w:val="el-GR"/>
        </w:rPr>
        <w:t>Erasmus</w:t>
      </w:r>
      <w:proofErr w:type="spellEnd"/>
      <w:r w:rsidRPr="00C91635">
        <w:rPr>
          <w:rFonts w:ascii="Arial" w:hAnsi="Arial" w:cs="Arial"/>
          <w:color w:val="000000"/>
          <w:sz w:val="24"/>
          <w:szCs w:val="24"/>
          <w:lang w:val="el-GR"/>
        </w:rPr>
        <w:t>+ “</w:t>
      </w:r>
      <w:proofErr w:type="spellStart"/>
      <w:r w:rsidRPr="00C91635">
        <w:rPr>
          <w:rFonts w:ascii="Arial" w:hAnsi="Arial" w:cs="Arial"/>
          <w:color w:val="000000"/>
          <w:sz w:val="24"/>
          <w:szCs w:val="24"/>
          <w:lang w:val="el-GR"/>
        </w:rPr>
        <w:t>Jean</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Monnet</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Modules</w:t>
      </w:r>
      <w:proofErr w:type="spellEnd"/>
      <w:r w:rsidRPr="00C91635">
        <w:rPr>
          <w:rFonts w:ascii="Arial" w:hAnsi="Arial" w:cs="Arial"/>
          <w:color w:val="000000"/>
          <w:sz w:val="24"/>
          <w:szCs w:val="24"/>
          <w:lang w:val="el-GR"/>
        </w:rPr>
        <w:t xml:space="preserve">, </w:t>
      </w:r>
      <w:proofErr w:type="spellStart"/>
      <w:r w:rsidRPr="00C91635">
        <w:rPr>
          <w:rFonts w:ascii="Arial" w:hAnsi="Arial" w:cs="Arial"/>
          <w:color w:val="000000"/>
          <w:sz w:val="24"/>
          <w:szCs w:val="24"/>
          <w:lang w:val="el-GR"/>
        </w:rPr>
        <w:t>Chairs</w:t>
      </w:r>
      <w:proofErr w:type="spellEnd"/>
      <w:r w:rsidRPr="00C91635">
        <w:rPr>
          <w:rFonts w:ascii="Arial" w:hAnsi="Arial" w:cs="Arial"/>
          <w:color w:val="000000"/>
          <w:sz w:val="24"/>
          <w:szCs w:val="24"/>
          <w:lang w:val="el-GR"/>
        </w:rPr>
        <w:t xml:space="preserve"> and </w:t>
      </w:r>
      <w:proofErr w:type="spellStart"/>
      <w:r w:rsidRPr="00C91635">
        <w:rPr>
          <w:rFonts w:ascii="Arial" w:hAnsi="Arial" w:cs="Arial"/>
          <w:color w:val="000000"/>
          <w:sz w:val="24"/>
          <w:szCs w:val="24"/>
          <w:lang w:val="el-GR"/>
        </w:rPr>
        <w:t>Centers</w:t>
      </w:r>
      <w:proofErr w:type="spellEnd"/>
      <w:r w:rsidRPr="00C91635">
        <w:rPr>
          <w:rFonts w:ascii="Arial" w:hAnsi="Arial" w:cs="Arial"/>
          <w:color w:val="000000"/>
          <w:sz w:val="24"/>
          <w:szCs w:val="24"/>
          <w:lang w:val="el-GR"/>
        </w:rPr>
        <w:t xml:space="preserve"> of </w:t>
      </w:r>
      <w:proofErr w:type="spellStart"/>
      <w:r w:rsidRPr="00C91635">
        <w:rPr>
          <w:rFonts w:ascii="Arial" w:hAnsi="Arial" w:cs="Arial"/>
          <w:color w:val="000000"/>
          <w:sz w:val="24"/>
          <w:szCs w:val="24"/>
          <w:lang w:val="el-GR"/>
        </w:rPr>
        <w:t>Excellence</w:t>
      </w:r>
      <w:proofErr w:type="spellEnd"/>
      <w:r w:rsidRPr="00C91635">
        <w:rPr>
          <w:rFonts w:ascii="Arial" w:hAnsi="Arial" w:cs="Arial"/>
          <w:color w:val="000000"/>
          <w:sz w:val="24"/>
          <w:szCs w:val="24"/>
          <w:lang w:val="el-GR"/>
        </w:rPr>
        <w:t>”, το οποίο θέτει ως στόχο τη δημιουργία εστιών αριστείας για τη διάχυση της γνώσης και των δεξιοτήτων σχετικά με ζητήματα της ευρωπαϊκής ολοκλήρωσης. Στις δράσεις συμμετέχει υψηλού επιπέδου επιστημονικό προσωπικό με διαφορετική ερευνητική ειδίκευση και απευθύνονται στην ακαδημαϊκή κοινότητα (προπτυχιακούς, μεταπτυχιακούς φοιτητές, υποψηφίους διδάκτορες), καθώς και στο ευρύτερο κοινό. Δημιουργεί δεσμούς συνεργασίας με φορείς λήψεις αποφάσεων, την επιχειρηματική κοινότητα και οργανώσεις της κοινωνίας των πολιτών</w:t>
      </w:r>
      <w:r w:rsidRPr="00C91635">
        <w:rPr>
          <w:rFonts w:ascii="Arial" w:hAnsi="Arial" w:cs="Arial"/>
          <w:b/>
          <w:bCs/>
          <w:color w:val="000000"/>
          <w:sz w:val="24"/>
          <w:szCs w:val="24"/>
          <w:lang w:val="el-GR"/>
        </w:rPr>
        <w:t>.</w:t>
      </w:r>
    </w:p>
    <w:p w:rsidR="00C91635" w:rsidRPr="00C91635" w:rsidRDefault="00C91635" w:rsidP="00C91635">
      <w:pPr>
        <w:kinsoku w:val="0"/>
        <w:overflowPunct w:val="0"/>
        <w:autoSpaceDE w:val="0"/>
        <w:autoSpaceDN w:val="0"/>
        <w:adjustRightInd w:val="0"/>
        <w:spacing w:after="0" w:line="240" w:lineRule="auto"/>
        <w:rPr>
          <w:rFonts w:ascii="Arial" w:hAnsi="Arial" w:cs="Arial"/>
          <w:b/>
          <w:bCs/>
          <w:sz w:val="20"/>
          <w:szCs w:val="20"/>
          <w:lang w:val="el-GR"/>
        </w:rPr>
      </w:pPr>
    </w:p>
    <w:p w:rsidR="002124B4" w:rsidRDefault="002124B4" w:rsidP="002124B4">
      <w:pPr>
        <w:rPr>
          <w:lang w:val="el-GR"/>
        </w:rPr>
      </w:pPr>
      <w:r>
        <w:rPr>
          <w:lang w:val="el-GR"/>
        </w:rPr>
        <w:t xml:space="preserve">Ιστοσελίδα: </w:t>
      </w:r>
      <w:hyperlink r:id="rId6" w:history="1">
        <w:r>
          <w:rPr>
            <w:rStyle w:val="-"/>
          </w:rPr>
          <w:t>https</w:t>
        </w:r>
        <w:r w:rsidRPr="002124B4">
          <w:rPr>
            <w:rStyle w:val="-"/>
            <w:lang w:val="el-GR"/>
          </w:rPr>
          <w:t>://</w:t>
        </w:r>
        <w:proofErr w:type="spellStart"/>
        <w:r>
          <w:rPr>
            <w:rStyle w:val="-"/>
          </w:rPr>
          <w:t>eu</w:t>
        </w:r>
        <w:proofErr w:type="spellEnd"/>
        <w:r w:rsidRPr="002124B4">
          <w:rPr>
            <w:rStyle w:val="-"/>
            <w:lang w:val="el-GR"/>
          </w:rPr>
          <w:t>4</w:t>
        </w:r>
        <w:r>
          <w:rPr>
            <w:rStyle w:val="-"/>
          </w:rPr>
          <w:t>act</w:t>
        </w:r>
        <w:r w:rsidRPr="002124B4">
          <w:rPr>
            <w:rStyle w:val="-"/>
            <w:lang w:val="el-GR"/>
          </w:rPr>
          <w:t>.</w:t>
        </w:r>
        <w:proofErr w:type="spellStart"/>
        <w:r>
          <w:rPr>
            <w:rStyle w:val="-"/>
          </w:rPr>
          <w:t>uop</w:t>
        </w:r>
        <w:proofErr w:type="spellEnd"/>
        <w:r w:rsidRPr="002124B4">
          <w:rPr>
            <w:rStyle w:val="-"/>
            <w:lang w:val="el-GR"/>
          </w:rPr>
          <w:t>.</w:t>
        </w:r>
        <w:r>
          <w:rPr>
            <w:rStyle w:val="-"/>
          </w:rPr>
          <w:t>gr</w:t>
        </w:r>
        <w:r w:rsidRPr="002124B4">
          <w:rPr>
            <w:rStyle w:val="-"/>
            <w:lang w:val="el-GR"/>
          </w:rPr>
          <w:t>/</w:t>
        </w:r>
      </w:hyperlink>
    </w:p>
    <w:p w:rsidR="000015C7" w:rsidRPr="00E14AB3" w:rsidRDefault="00E14AB3" w:rsidP="00E14AB3">
      <w:pPr>
        <w:jc w:val="both"/>
        <w:rPr>
          <w:sz w:val="28"/>
          <w:lang w:val="el-GR"/>
        </w:rPr>
      </w:pPr>
      <w:r>
        <w:rPr>
          <w:sz w:val="28"/>
          <w:lang w:val="el-GR"/>
        </w:rPr>
        <w:t>Το Πανεπιστήμιο Πελοποννήσου ι</w:t>
      </w:r>
      <w:r w:rsidRPr="00E14AB3">
        <w:rPr>
          <w:sz w:val="28"/>
          <w:lang w:val="el-GR"/>
        </w:rPr>
        <w:t>δρύθηκε με το Προεδρικό Διάταγμα το 2000 και</w:t>
      </w:r>
      <w:r>
        <w:rPr>
          <w:sz w:val="28"/>
          <w:lang w:val="el-GR"/>
        </w:rPr>
        <w:t xml:space="preserve"> </w:t>
      </w:r>
      <w:r w:rsidRPr="00E14AB3">
        <w:rPr>
          <w:sz w:val="28"/>
          <w:lang w:val="el-GR"/>
        </w:rPr>
        <w:t>άρχισε να λειτουργεί το 2002 με έδρα την Τρίπολη</w:t>
      </w:r>
      <w:r>
        <w:rPr>
          <w:sz w:val="28"/>
          <w:lang w:val="el-GR"/>
        </w:rPr>
        <w:t xml:space="preserve">. </w:t>
      </w:r>
      <w:r w:rsidRPr="00E14AB3">
        <w:rPr>
          <w:sz w:val="28"/>
          <w:lang w:val="el-GR"/>
        </w:rPr>
        <w:t>Δραστηριοποιείται στις 5 πρωτεύουσες των Νομών</w:t>
      </w:r>
      <w:r>
        <w:rPr>
          <w:sz w:val="28"/>
          <w:lang w:val="el-GR"/>
        </w:rPr>
        <w:t xml:space="preserve"> </w:t>
      </w:r>
      <w:r w:rsidRPr="00E14AB3">
        <w:rPr>
          <w:sz w:val="28"/>
          <w:lang w:val="el-GR"/>
        </w:rPr>
        <w:t>της Περιφέρειας Πελοποννήσου (Τρίπολη,</w:t>
      </w:r>
      <w:r>
        <w:rPr>
          <w:sz w:val="28"/>
          <w:lang w:val="el-GR"/>
        </w:rPr>
        <w:t xml:space="preserve"> </w:t>
      </w:r>
      <w:r w:rsidRPr="00E14AB3">
        <w:rPr>
          <w:sz w:val="28"/>
          <w:lang w:val="el-GR"/>
        </w:rPr>
        <w:t>Κόρινθος, Ναύπλιο, Σπάρτη, Καλαμάτα) και στην</w:t>
      </w:r>
      <w:r>
        <w:rPr>
          <w:sz w:val="28"/>
          <w:lang w:val="el-GR"/>
        </w:rPr>
        <w:t xml:space="preserve"> </w:t>
      </w:r>
      <w:r w:rsidRPr="00E14AB3">
        <w:rPr>
          <w:sz w:val="28"/>
          <w:lang w:val="el-GR"/>
        </w:rPr>
        <w:t>Πάτρα</w:t>
      </w:r>
      <w:r>
        <w:rPr>
          <w:sz w:val="28"/>
          <w:lang w:val="el-GR"/>
        </w:rPr>
        <w:t xml:space="preserve">. </w:t>
      </w:r>
      <w:r w:rsidRPr="00E14AB3">
        <w:rPr>
          <w:sz w:val="28"/>
          <w:lang w:val="el-GR"/>
        </w:rPr>
        <w:t>Αποτελείται από 9 Σχολές και 22 Τμήματα</w:t>
      </w:r>
      <w:r>
        <w:rPr>
          <w:sz w:val="28"/>
          <w:lang w:val="el-GR"/>
        </w:rPr>
        <w:t xml:space="preserve">. </w:t>
      </w:r>
      <w:r w:rsidRPr="00E14AB3">
        <w:rPr>
          <w:sz w:val="28"/>
          <w:lang w:val="el-GR"/>
        </w:rPr>
        <w:t xml:space="preserve">Προσφέρει </w:t>
      </w:r>
      <w:r>
        <w:rPr>
          <w:sz w:val="28"/>
          <w:lang w:val="el-GR"/>
        </w:rPr>
        <w:t>π</w:t>
      </w:r>
      <w:r w:rsidRPr="00E14AB3">
        <w:rPr>
          <w:sz w:val="28"/>
          <w:lang w:val="el-GR"/>
        </w:rPr>
        <w:t>ροπτυχιακές, μεταπτυχιακές και</w:t>
      </w:r>
      <w:r>
        <w:rPr>
          <w:sz w:val="28"/>
          <w:lang w:val="el-GR"/>
        </w:rPr>
        <w:t xml:space="preserve"> </w:t>
      </w:r>
      <w:r w:rsidRPr="00E14AB3">
        <w:rPr>
          <w:sz w:val="28"/>
          <w:lang w:val="el-GR"/>
        </w:rPr>
        <w:t>διδακτορικές σπουδές καθώς και επιμορφωτικές</w:t>
      </w:r>
      <w:r>
        <w:rPr>
          <w:sz w:val="28"/>
          <w:lang w:val="el-GR"/>
        </w:rPr>
        <w:t xml:space="preserve"> </w:t>
      </w:r>
      <w:r w:rsidRPr="00E14AB3">
        <w:rPr>
          <w:sz w:val="28"/>
          <w:lang w:val="el-GR"/>
        </w:rPr>
        <w:t>δράσεις δια βίου μάθησης</w:t>
      </w:r>
      <w:r>
        <w:rPr>
          <w:sz w:val="28"/>
          <w:lang w:val="el-GR"/>
        </w:rPr>
        <w:t xml:space="preserve">. </w:t>
      </w:r>
      <w:r w:rsidRPr="00E14AB3">
        <w:rPr>
          <w:sz w:val="28"/>
          <w:lang w:val="el-GR"/>
        </w:rPr>
        <w:t>Περισσότεροι από 20.000 φοιτητές 1</w:t>
      </w:r>
      <w:r>
        <w:rPr>
          <w:sz w:val="28"/>
          <w:lang w:val="el-GR"/>
        </w:rPr>
        <w:t xml:space="preserve"> </w:t>
      </w:r>
      <w:r w:rsidRPr="00E14AB3">
        <w:rPr>
          <w:sz w:val="28"/>
          <w:lang w:val="el-GR"/>
        </w:rPr>
        <w:t>ου, 2ου και 3ουΚύκλου Σπουδών</w:t>
      </w:r>
      <w:r>
        <w:rPr>
          <w:sz w:val="28"/>
          <w:lang w:val="el-GR"/>
        </w:rPr>
        <w:t>.</w:t>
      </w:r>
    </w:p>
    <w:sectPr w:rsidR="000015C7" w:rsidRPr="00E14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40" w:hanging="360"/>
      </w:pPr>
      <w:rPr>
        <w:rFonts w:ascii="Wingdings" w:hAnsi="Wingdings" w:cs="Wingdings"/>
        <w:b w:val="0"/>
        <w:bCs w:val="0"/>
        <w:w w:val="100"/>
        <w:sz w:val="24"/>
        <w:szCs w:val="24"/>
      </w:rPr>
    </w:lvl>
    <w:lvl w:ilvl="1">
      <w:numFmt w:val="bullet"/>
      <w:lvlText w:val="•"/>
      <w:lvlJc w:val="left"/>
      <w:pPr>
        <w:ind w:left="1722" w:hanging="360"/>
      </w:pPr>
    </w:lvl>
    <w:lvl w:ilvl="2">
      <w:numFmt w:val="bullet"/>
      <w:lvlText w:val="•"/>
      <w:lvlJc w:val="left"/>
      <w:pPr>
        <w:ind w:left="2504" w:hanging="360"/>
      </w:pPr>
    </w:lvl>
    <w:lvl w:ilvl="3">
      <w:numFmt w:val="bullet"/>
      <w:lvlText w:val="•"/>
      <w:lvlJc w:val="left"/>
      <w:pPr>
        <w:ind w:left="3286" w:hanging="360"/>
      </w:pPr>
    </w:lvl>
    <w:lvl w:ilvl="4">
      <w:numFmt w:val="bullet"/>
      <w:lvlText w:val="•"/>
      <w:lvlJc w:val="left"/>
      <w:pPr>
        <w:ind w:left="4068" w:hanging="360"/>
      </w:pPr>
    </w:lvl>
    <w:lvl w:ilvl="5">
      <w:numFmt w:val="bullet"/>
      <w:lvlText w:val="•"/>
      <w:lvlJc w:val="left"/>
      <w:pPr>
        <w:ind w:left="4850" w:hanging="360"/>
      </w:pPr>
    </w:lvl>
    <w:lvl w:ilvl="6">
      <w:numFmt w:val="bullet"/>
      <w:lvlText w:val="•"/>
      <w:lvlJc w:val="left"/>
      <w:pPr>
        <w:ind w:left="5632" w:hanging="360"/>
      </w:pPr>
    </w:lvl>
    <w:lvl w:ilvl="7">
      <w:numFmt w:val="bullet"/>
      <w:lvlText w:val="•"/>
      <w:lvlJc w:val="left"/>
      <w:pPr>
        <w:ind w:left="6414" w:hanging="360"/>
      </w:pPr>
    </w:lvl>
    <w:lvl w:ilvl="8">
      <w:numFmt w:val="bullet"/>
      <w:lvlText w:val="•"/>
      <w:lvlJc w:val="left"/>
      <w:pPr>
        <w:ind w:left="7196" w:hanging="360"/>
      </w:pPr>
    </w:lvl>
  </w:abstractNum>
  <w:abstractNum w:abstractNumId="1" w15:restartNumberingAfterBreak="0">
    <w:nsid w:val="4E891FAD"/>
    <w:multiLevelType w:val="hybridMultilevel"/>
    <w:tmpl w:val="30BC2A2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BC"/>
    <w:rsid w:val="000015C7"/>
    <w:rsid w:val="00037E17"/>
    <w:rsid w:val="000775B5"/>
    <w:rsid w:val="00086F00"/>
    <w:rsid w:val="00094ABF"/>
    <w:rsid w:val="000A1E3F"/>
    <w:rsid w:val="000B5CD9"/>
    <w:rsid w:val="0011255F"/>
    <w:rsid w:val="002124B4"/>
    <w:rsid w:val="00244357"/>
    <w:rsid w:val="002734F7"/>
    <w:rsid w:val="00291870"/>
    <w:rsid w:val="002D7D7C"/>
    <w:rsid w:val="00366A62"/>
    <w:rsid w:val="0039160F"/>
    <w:rsid w:val="003D1B37"/>
    <w:rsid w:val="00406B93"/>
    <w:rsid w:val="004321F3"/>
    <w:rsid w:val="00467CE8"/>
    <w:rsid w:val="00493ED1"/>
    <w:rsid w:val="004A7091"/>
    <w:rsid w:val="004D5F98"/>
    <w:rsid w:val="005278ED"/>
    <w:rsid w:val="00552B28"/>
    <w:rsid w:val="005B5507"/>
    <w:rsid w:val="005B6F7D"/>
    <w:rsid w:val="005C7453"/>
    <w:rsid w:val="005F1C50"/>
    <w:rsid w:val="006109F6"/>
    <w:rsid w:val="00617BFD"/>
    <w:rsid w:val="00627A08"/>
    <w:rsid w:val="006A6113"/>
    <w:rsid w:val="006B27B1"/>
    <w:rsid w:val="006C668D"/>
    <w:rsid w:val="006D2190"/>
    <w:rsid w:val="006D5025"/>
    <w:rsid w:val="006F3371"/>
    <w:rsid w:val="0073707E"/>
    <w:rsid w:val="007C4C6E"/>
    <w:rsid w:val="007F26EC"/>
    <w:rsid w:val="007F3523"/>
    <w:rsid w:val="00871DFD"/>
    <w:rsid w:val="0088195A"/>
    <w:rsid w:val="00882FE7"/>
    <w:rsid w:val="0089487D"/>
    <w:rsid w:val="00915AF3"/>
    <w:rsid w:val="00933A85"/>
    <w:rsid w:val="00A650B0"/>
    <w:rsid w:val="00A8437D"/>
    <w:rsid w:val="00AB39CA"/>
    <w:rsid w:val="00BC2162"/>
    <w:rsid w:val="00BD6B50"/>
    <w:rsid w:val="00BE01BC"/>
    <w:rsid w:val="00C5204C"/>
    <w:rsid w:val="00C709E8"/>
    <w:rsid w:val="00C91635"/>
    <w:rsid w:val="00D03421"/>
    <w:rsid w:val="00DB062D"/>
    <w:rsid w:val="00DD331D"/>
    <w:rsid w:val="00E02794"/>
    <w:rsid w:val="00E14AB3"/>
    <w:rsid w:val="00E307E6"/>
    <w:rsid w:val="00E329CE"/>
    <w:rsid w:val="00E63B08"/>
    <w:rsid w:val="00E77F1D"/>
    <w:rsid w:val="00EA2099"/>
    <w:rsid w:val="00EC665D"/>
    <w:rsid w:val="00EC7E1E"/>
    <w:rsid w:val="00F7656C"/>
    <w:rsid w:val="00FC36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6244"/>
  <w15:chartTrackingRefBased/>
  <w15:docId w15:val="{D5DA6E16-8E21-4996-AF92-E712A6C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Char"/>
    <w:uiPriority w:val="1"/>
    <w:qFormat/>
    <w:rsid w:val="00C91635"/>
    <w:pPr>
      <w:autoSpaceDE w:val="0"/>
      <w:autoSpaceDN w:val="0"/>
      <w:adjustRightInd w:val="0"/>
      <w:spacing w:after="0" w:line="240" w:lineRule="auto"/>
      <w:ind w:left="391" w:right="403"/>
      <w:jc w:val="center"/>
      <w:outlineLvl w:val="0"/>
    </w:pPr>
    <w:rPr>
      <w:rFonts w:ascii="Arial" w:hAnsi="Arial" w:cs="Arial"/>
      <w:b/>
      <w:bCs/>
      <w:sz w:val="36"/>
      <w:szCs w:val="36"/>
      <w:lang w:val="el-GR"/>
    </w:rPr>
  </w:style>
  <w:style w:type="paragraph" w:styleId="2">
    <w:name w:val="heading 2"/>
    <w:basedOn w:val="a"/>
    <w:next w:val="a"/>
    <w:link w:val="2Char"/>
    <w:uiPriority w:val="1"/>
    <w:qFormat/>
    <w:rsid w:val="00C91635"/>
    <w:pPr>
      <w:autoSpaceDE w:val="0"/>
      <w:autoSpaceDN w:val="0"/>
      <w:adjustRightInd w:val="0"/>
      <w:spacing w:after="0" w:line="240" w:lineRule="auto"/>
      <w:ind w:left="200"/>
      <w:outlineLvl w:val="1"/>
    </w:pPr>
    <w:rPr>
      <w:rFonts w:ascii="Times New Roman" w:hAnsi="Times New Roman" w:cs="Times New Roman"/>
      <w:b/>
      <w:bCs/>
      <w:sz w:val="32"/>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D2190"/>
    <w:pPr>
      <w:ind w:left="720"/>
      <w:contextualSpacing/>
    </w:pPr>
  </w:style>
  <w:style w:type="character" w:customStyle="1" w:styleId="1Char">
    <w:name w:val="Επικεφαλίδα 1 Char"/>
    <w:basedOn w:val="a0"/>
    <w:link w:val="1"/>
    <w:uiPriority w:val="1"/>
    <w:rsid w:val="00C91635"/>
    <w:rPr>
      <w:rFonts w:ascii="Arial" w:hAnsi="Arial" w:cs="Arial"/>
      <w:b/>
      <w:bCs/>
      <w:sz w:val="36"/>
      <w:szCs w:val="36"/>
      <w:lang w:val="el-GR"/>
    </w:rPr>
  </w:style>
  <w:style w:type="character" w:customStyle="1" w:styleId="2Char">
    <w:name w:val="Επικεφαλίδα 2 Char"/>
    <w:basedOn w:val="a0"/>
    <w:link w:val="2"/>
    <w:uiPriority w:val="1"/>
    <w:rsid w:val="00C91635"/>
    <w:rPr>
      <w:rFonts w:ascii="Times New Roman" w:hAnsi="Times New Roman" w:cs="Times New Roman"/>
      <w:b/>
      <w:bCs/>
      <w:sz w:val="32"/>
      <w:szCs w:val="32"/>
      <w:lang w:val="el-GR"/>
    </w:rPr>
  </w:style>
  <w:style w:type="paragraph" w:styleId="a4">
    <w:name w:val="Body Text"/>
    <w:basedOn w:val="a"/>
    <w:link w:val="Char"/>
    <w:uiPriority w:val="1"/>
    <w:qFormat/>
    <w:rsid w:val="00C91635"/>
    <w:pPr>
      <w:autoSpaceDE w:val="0"/>
      <w:autoSpaceDN w:val="0"/>
      <w:adjustRightInd w:val="0"/>
      <w:spacing w:after="0" w:line="240" w:lineRule="auto"/>
      <w:ind w:right="233"/>
    </w:pPr>
    <w:rPr>
      <w:rFonts w:ascii="Arial" w:hAnsi="Arial" w:cs="Arial"/>
      <w:sz w:val="24"/>
      <w:szCs w:val="24"/>
      <w:lang w:val="el-GR"/>
    </w:rPr>
  </w:style>
  <w:style w:type="character" w:customStyle="1" w:styleId="Char">
    <w:name w:val="Σώμα κειμένου Char"/>
    <w:basedOn w:val="a0"/>
    <w:link w:val="a4"/>
    <w:uiPriority w:val="1"/>
    <w:rsid w:val="00C91635"/>
    <w:rPr>
      <w:rFonts w:ascii="Arial" w:hAnsi="Arial" w:cs="Arial"/>
      <w:sz w:val="24"/>
      <w:szCs w:val="24"/>
      <w:lang w:val="el-GR"/>
    </w:rPr>
  </w:style>
  <w:style w:type="paragraph" w:customStyle="1" w:styleId="TableParagraph">
    <w:name w:val="Table Paragraph"/>
    <w:basedOn w:val="a"/>
    <w:uiPriority w:val="1"/>
    <w:qFormat/>
    <w:rsid w:val="00C91635"/>
    <w:pPr>
      <w:autoSpaceDE w:val="0"/>
      <w:autoSpaceDN w:val="0"/>
      <w:adjustRightInd w:val="0"/>
      <w:spacing w:after="0" w:line="273" w:lineRule="exact"/>
      <w:ind w:left="105"/>
    </w:pPr>
    <w:rPr>
      <w:rFonts w:ascii="Arial" w:hAnsi="Arial" w:cs="Arial"/>
      <w:sz w:val="24"/>
      <w:szCs w:val="24"/>
      <w:lang w:val="el-GR"/>
    </w:rPr>
  </w:style>
  <w:style w:type="paragraph" w:styleId="a5">
    <w:name w:val="header"/>
    <w:basedOn w:val="a"/>
    <w:link w:val="Char0"/>
    <w:uiPriority w:val="99"/>
    <w:rsid w:val="00C91635"/>
    <w:pPr>
      <w:tabs>
        <w:tab w:val="center" w:pos="4153"/>
        <w:tab w:val="right" w:pos="8306"/>
      </w:tabs>
      <w:spacing w:after="0" w:line="240" w:lineRule="auto"/>
    </w:pPr>
    <w:rPr>
      <w:rFonts w:ascii="Times New Roman" w:eastAsia="Times New Roman" w:hAnsi="Times New Roman" w:cs="Times New Roman"/>
      <w:sz w:val="24"/>
      <w:szCs w:val="20"/>
      <w:lang w:val="fr-FR"/>
    </w:rPr>
  </w:style>
  <w:style w:type="character" w:customStyle="1" w:styleId="Char0">
    <w:name w:val="Κεφαλίδα Char"/>
    <w:basedOn w:val="a0"/>
    <w:link w:val="a5"/>
    <w:uiPriority w:val="99"/>
    <w:rsid w:val="00C91635"/>
    <w:rPr>
      <w:rFonts w:ascii="Times New Roman" w:eastAsia="Times New Roman" w:hAnsi="Times New Roman" w:cs="Times New Roman"/>
      <w:sz w:val="24"/>
      <w:szCs w:val="20"/>
      <w:lang w:val="fr-FR"/>
    </w:rPr>
  </w:style>
  <w:style w:type="table" w:styleId="a6">
    <w:name w:val="Table Grid"/>
    <w:basedOn w:val="a1"/>
    <w:uiPriority w:val="59"/>
    <w:rsid w:val="00C9163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212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4act.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4865</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KABARAKIS Byron (REGIO)</dc:creator>
  <cp:keywords/>
  <dc:description/>
  <cp:lastModifiedBy>Liargovas</cp:lastModifiedBy>
  <cp:revision>3</cp:revision>
  <dcterms:created xsi:type="dcterms:W3CDTF">2022-08-01T11:39:00Z</dcterms:created>
  <dcterms:modified xsi:type="dcterms:W3CDTF">2022-08-01T11:47:00Z</dcterms:modified>
</cp:coreProperties>
</file>